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44" w:rsidRDefault="00AD7A44">
      <w:pPr>
        <w:jc w:val="center"/>
        <w:rPr>
          <w:rFonts w:ascii="方正小标宋_GBK" w:eastAsia="方正小标宋_GBK"/>
          <w:szCs w:val="21"/>
        </w:rPr>
      </w:pPr>
    </w:p>
    <w:p w:rsidR="00AD7A44" w:rsidRDefault="00AD7A44">
      <w:pPr>
        <w:jc w:val="center"/>
        <w:rPr>
          <w:rFonts w:ascii="方正小标宋_GBK" w:eastAsia="方正小标宋_GBK"/>
          <w:sz w:val="16"/>
          <w:szCs w:val="16"/>
        </w:rPr>
      </w:pPr>
    </w:p>
    <w:p w:rsidR="00AD7A44" w:rsidRDefault="00AD7A44">
      <w:pPr>
        <w:jc w:val="center"/>
        <w:rPr>
          <w:rFonts w:ascii="方正小标宋_GBK" w:eastAsia="方正小标宋_GBK"/>
          <w:sz w:val="40"/>
          <w:szCs w:val="40"/>
        </w:rPr>
      </w:pPr>
    </w:p>
    <w:p w:rsidR="00AD7A44" w:rsidRDefault="00362B95">
      <w:pPr>
        <w:spacing w:line="560" w:lineRule="exact"/>
        <w:jc w:val="center"/>
        <w:rPr>
          <w:rFonts w:ascii="方正小标宋_GBK" w:eastAsia="方正小标宋_GBK"/>
          <w:sz w:val="36"/>
          <w:szCs w:val="36"/>
        </w:rPr>
      </w:pPr>
      <w:r>
        <w:rPr>
          <w:rFonts w:ascii="方正小标宋_GBK" w:eastAsia="方正小标宋_GBK" w:hint="eastAsia"/>
          <w:sz w:val="36"/>
          <w:szCs w:val="36"/>
        </w:rPr>
        <w:t>关于召开“动态定额解析及产品应对方案”</w:t>
      </w:r>
    </w:p>
    <w:p w:rsidR="00AD7A44" w:rsidRDefault="00362B95">
      <w:pPr>
        <w:spacing w:line="560" w:lineRule="exact"/>
        <w:jc w:val="center"/>
        <w:rPr>
          <w:rFonts w:ascii="方正小标宋_GBK" w:eastAsia="方正小标宋_GBK"/>
          <w:sz w:val="36"/>
          <w:szCs w:val="36"/>
        </w:rPr>
      </w:pPr>
      <w:r>
        <w:rPr>
          <w:rFonts w:ascii="方正小标宋_GBK" w:eastAsia="方正小标宋_GBK" w:hint="eastAsia"/>
          <w:sz w:val="36"/>
          <w:szCs w:val="36"/>
        </w:rPr>
        <w:t>宣贯会的通知</w:t>
      </w:r>
    </w:p>
    <w:p w:rsidR="00AD7A44" w:rsidRDefault="00AD7A44">
      <w:pPr>
        <w:widowControl/>
        <w:ind w:rightChars="-149" w:right="-313"/>
        <w:jc w:val="left"/>
        <w:rPr>
          <w:rFonts w:ascii="仿宋_GB2312" w:eastAsia="仿宋_GB2312" w:hAnsi="仿宋_GB2312" w:cs="仿宋_GB2312"/>
          <w:color w:val="000000"/>
          <w:kern w:val="0"/>
          <w:sz w:val="13"/>
          <w:szCs w:val="13"/>
          <w:lang/>
        </w:rPr>
      </w:pPr>
    </w:p>
    <w:p w:rsidR="00AD7A44" w:rsidRDefault="00362B95">
      <w:pPr>
        <w:widowControl/>
        <w:spacing w:line="560" w:lineRule="exact"/>
        <w:ind w:rightChars="-149" w:right="-313"/>
        <w:jc w:val="left"/>
        <w:rPr>
          <w:rFonts w:ascii="仿宋" w:eastAsia="仿宋" w:hAnsi="仿宋" w:cs="仿宋"/>
          <w:color w:val="000000"/>
          <w:kern w:val="0"/>
          <w:sz w:val="30"/>
          <w:szCs w:val="30"/>
          <w:lang/>
        </w:rPr>
      </w:pPr>
      <w:bookmarkStart w:id="0" w:name="OLE_LINK1"/>
      <w:r>
        <w:rPr>
          <w:rFonts w:ascii="仿宋" w:eastAsia="仿宋" w:hAnsi="仿宋" w:cs="仿宋" w:hint="eastAsia"/>
          <w:color w:val="000000"/>
          <w:kern w:val="0"/>
          <w:sz w:val="30"/>
          <w:szCs w:val="30"/>
          <w:lang/>
        </w:rPr>
        <w:t>全市各工程造价企业及相关单位：</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为造价行业企业能够全面知悉并实施应用安徽省住房和城乡建设厅公告第</w:t>
      </w:r>
      <w:r>
        <w:rPr>
          <w:rFonts w:ascii="仿宋" w:eastAsia="仿宋" w:hAnsi="仿宋" w:cs="仿宋" w:hint="eastAsia"/>
          <w:color w:val="000000"/>
          <w:kern w:val="0"/>
          <w:sz w:val="30"/>
          <w:szCs w:val="30"/>
          <w:lang/>
        </w:rPr>
        <w:t>51</w:t>
      </w:r>
      <w:r>
        <w:rPr>
          <w:rFonts w:ascii="仿宋" w:eastAsia="仿宋" w:hAnsi="仿宋" w:cs="仿宋" w:hint="eastAsia"/>
          <w:color w:val="000000"/>
          <w:kern w:val="0"/>
          <w:sz w:val="30"/>
          <w:szCs w:val="30"/>
          <w:lang/>
        </w:rPr>
        <w:t>号：《安徽省建设工程计价依据动态调整（第</w:t>
      </w: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期）》，自</w:t>
      </w:r>
      <w:r>
        <w:rPr>
          <w:rFonts w:ascii="仿宋" w:eastAsia="仿宋" w:hAnsi="仿宋" w:cs="仿宋" w:hint="eastAsia"/>
          <w:color w:val="000000"/>
          <w:kern w:val="0"/>
          <w:sz w:val="30"/>
          <w:szCs w:val="30"/>
          <w:lang/>
        </w:rPr>
        <w:t>2024</w:t>
      </w:r>
      <w:r>
        <w:rPr>
          <w:rFonts w:ascii="仿宋" w:eastAsia="仿宋" w:hAnsi="仿宋" w:cs="仿宋" w:hint="eastAsia"/>
          <w:color w:val="000000"/>
          <w:kern w:val="0"/>
          <w:sz w:val="30"/>
          <w:szCs w:val="30"/>
          <w:lang/>
        </w:rPr>
        <w:t>年</w:t>
      </w:r>
      <w:r>
        <w:rPr>
          <w:rFonts w:ascii="仿宋" w:eastAsia="仿宋" w:hAnsi="仿宋" w:cs="仿宋" w:hint="eastAsia"/>
          <w:color w:val="000000"/>
          <w:kern w:val="0"/>
          <w:sz w:val="30"/>
          <w:szCs w:val="30"/>
          <w:lang/>
        </w:rPr>
        <w:t>7</w:t>
      </w:r>
      <w:r>
        <w:rPr>
          <w:rFonts w:ascii="仿宋" w:eastAsia="仿宋" w:hAnsi="仿宋" w:cs="仿宋" w:hint="eastAsia"/>
          <w:color w:val="000000"/>
          <w:kern w:val="0"/>
          <w:sz w:val="30"/>
          <w:szCs w:val="30"/>
          <w:lang/>
        </w:rPr>
        <w:t>月</w:t>
      </w: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日起实施。安徽省住房和城乡建设厅公告第</w:t>
      </w:r>
      <w:r>
        <w:rPr>
          <w:rFonts w:ascii="仿宋" w:eastAsia="仿宋" w:hAnsi="仿宋" w:cs="仿宋" w:hint="eastAsia"/>
          <w:color w:val="000000"/>
          <w:kern w:val="0"/>
          <w:sz w:val="30"/>
          <w:szCs w:val="30"/>
          <w:lang/>
        </w:rPr>
        <w:t>53</w:t>
      </w:r>
      <w:r>
        <w:rPr>
          <w:rFonts w:ascii="仿宋" w:eastAsia="仿宋" w:hAnsi="仿宋" w:cs="仿宋" w:hint="eastAsia"/>
          <w:color w:val="000000"/>
          <w:kern w:val="0"/>
          <w:sz w:val="30"/>
          <w:szCs w:val="30"/>
          <w:lang/>
        </w:rPr>
        <w:t>号发布的《</w:t>
      </w:r>
      <w:r>
        <w:rPr>
          <w:rFonts w:ascii="仿宋" w:eastAsia="仿宋" w:hAnsi="仿宋" w:cs="仿宋" w:hint="eastAsia"/>
          <w:color w:val="000000"/>
          <w:kern w:val="0"/>
          <w:sz w:val="30"/>
          <w:szCs w:val="30"/>
          <w:lang/>
        </w:rPr>
        <w:t>2018</w:t>
      </w:r>
      <w:r>
        <w:rPr>
          <w:rFonts w:ascii="仿宋" w:eastAsia="仿宋" w:hAnsi="仿宋" w:cs="仿宋" w:hint="eastAsia"/>
          <w:color w:val="000000"/>
          <w:kern w:val="0"/>
          <w:sz w:val="30"/>
          <w:szCs w:val="30"/>
          <w:lang/>
        </w:rPr>
        <w:t>版安徽省建设工程计价依据部分修编内容》、建标〔</w:t>
      </w:r>
      <w:r>
        <w:rPr>
          <w:rFonts w:ascii="仿宋" w:eastAsia="仿宋" w:hAnsi="仿宋" w:cs="仿宋" w:hint="eastAsia"/>
          <w:color w:val="000000"/>
          <w:kern w:val="0"/>
          <w:sz w:val="30"/>
          <w:szCs w:val="30"/>
          <w:lang/>
        </w:rPr>
        <w:t>2011</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306</w:t>
      </w:r>
      <w:r>
        <w:rPr>
          <w:rFonts w:ascii="仿宋" w:eastAsia="仿宋" w:hAnsi="仿宋" w:cs="仿宋" w:hint="eastAsia"/>
          <w:color w:val="000000"/>
          <w:kern w:val="0"/>
          <w:sz w:val="30"/>
          <w:szCs w:val="30"/>
          <w:lang/>
        </w:rPr>
        <w:t>号</w:t>
      </w:r>
      <w:bookmarkStart w:id="1" w:name="_GoBack"/>
      <w:bookmarkEnd w:id="1"/>
      <w:r>
        <w:rPr>
          <w:rFonts w:ascii="仿宋" w:eastAsia="仿宋" w:hAnsi="仿宋" w:cs="仿宋" w:hint="eastAsia"/>
          <w:color w:val="000000"/>
          <w:kern w:val="0"/>
          <w:sz w:val="30"/>
          <w:szCs w:val="30"/>
          <w:lang/>
        </w:rPr>
        <w:t>发布的《安徽省抗震加固工程计价定额》同时废止。故特此举办“动态定额解析及产品应对方案”宣贯会，具体通知如下：</w:t>
      </w:r>
    </w:p>
    <w:p w:rsidR="00AD7A44" w:rsidRDefault="00362B95" w:rsidP="003C13C4">
      <w:pPr>
        <w:widowControl/>
        <w:spacing w:line="560" w:lineRule="exact"/>
        <w:ind w:rightChars="-149" w:right="-313" w:firstLineChars="200" w:firstLine="601"/>
        <w:jc w:val="left"/>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一、会议时间：</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2024</w:t>
      </w:r>
      <w:r>
        <w:rPr>
          <w:rFonts w:ascii="仿宋" w:eastAsia="仿宋" w:hAnsi="仿宋" w:cs="仿宋" w:hint="eastAsia"/>
          <w:color w:val="000000"/>
          <w:kern w:val="0"/>
          <w:sz w:val="30"/>
          <w:szCs w:val="30"/>
          <w:lang/>
        </w:rPr>
        <w:t>年</w:t>
      </w:r>
      <w:r>
        <w:rPr>
          <w:rFonts w:ascii="仿宋" w:eastAsia="仿宋" w:hAnsi="仿宋" w:cs="仿宋" w:hint="eastAsia"/>
          <w:color w:val="000000"/>
          <w:kern w:val="0"/>
          <w:sz w:val="30"/>
          <w:szCs w:val="30"/>
          <w:lang/>
        </w:rPr>
        <w:t>8</w:t>
      </w:r>
      <w:r>
        <w:rPr>
          <w:rFonts w:ascii="仿宋" w:eastAsia="仿宋" w:hAnsi="仿宋" w:cs="仿宋" w:hint="eastAsia"/>
          <w:color w:val="000000"/>
          <w:kern w:val="0"/>
          <w:sz w:val="30"/>
          <w:szCs w:val="30"/>
          <w:lang/>
        </w:rPr>
        <w:t>月</w:t>
      </w:r>
      <w:r>
        <w:rPr>
          <w:rFonts w:ascii="仿宋" w:eastAsia="仿宋" w:hAnsi="仿宋" w:cs="仿宋" w:hint="eastAsia"/>
          <w:color w:val="000000"/>
          <w:kern w:val="0"/>
          <w:sz w:val="30"/>
          <w:szCs w:val="30"/>
          <w:lang/>
        </w:rPr>
        <w:t>19</w:t>
      </w:r>
      <w:r>
        <w:rPr>
          <w:rFonts w:ascii="仿宋" w:eastAsia="仿宋" w:hAnsi="仿宋" w:cs="仿宋" w:hint="eastAsia"/>
          <w:color w:val="000000"/>
          <w:kern w:val="0"/>
          <w:sz w:val="30"/>
          <w:szCs w:val="30"/>
          <w:lang/>
        </w:rPr>
        <w:t>日下午</w:t>
      </w:r>
      <w:r>
        <w:rPr>
          <w:rFonts w:ascii="仿宋" w:eastAsia="仿宋" w:hAnsi="仿宋" w:cs="仿宋" w:hint="eastAsia"/>
          <w:color w:val="000000"/>
          <w:kern w:val="0"/>
          <w:sz w:val="30"/>
          <w:szCs w:val="30"/>
          <w:lang/>
        </w:rPr>
        <w:t>15</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00</w:t>
      </w:r>
    </w:p>
    <w:p w:rsidR="00AD7A44" w:rsidRDefault="00362B95" w:rsidP="003C13C4">
      <w:pPr>
        <w:widowControl/>
        <w:spacing w:line="560" w:lineRule="exact"/>
        <w:ind w:rightChars="-149" w:right="-313" w:firstLineChars="200" w:firstLine="601"/>
        <w:jc w:val="left"/>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二、会议地点：</w:t>
      </w:r>
    </w:p>
    <w:p w:rsidR="00AD7A44" w:rsidRDefault="00362B9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宿州市建设工程质量检测中心（埇桥区龙城路</w:t>
      </w:r>
      <w:r>
        <w:rPr>
          <w:rFonts w:ascii="仿宋" w:eastAsia="仿宋" w:hAnsi="仿宋" w:cs="仿宋" w:hint="eastAsia"/>
          <w:sz w:val="30"/>
          <w:szCs w:val="30"/>
        </w:rPr>
        <w:t>1351</w:t>
      </w:r>
      <w:r>
        <w:rPr>
          <w:rFonts w:ascii="仿宋" w:eastAsia="仿宋" w:hAnsi="仿宋" w:cs="仿宋" w:hint="eastAsia"/>
          <w:sz w:val="30"/>
          <w:szCs w:val="30"/>
        </w:rPr>
        <w:t>号）</w:t>
      </w:r>
    </w:p>
    <w:p w:rsidR="00AD7A44" w:rsidRDefault="00362B95" w:rsidP="003C13C4">
      <w:pPr>
        <w:spacing w:line="560" w:lineRule="exact"/>
        <w:ind w:firstLineChars="200" w:firstLine="601"/>
        <w:rPr>
          <w:rFonts w:ascii="仿宋" w:eastAsia="仿宋" w:hAnsi="仿宋" w:cs="仿宋"/>
          <w:b/>
          <w:bCs/>
          <w:sz w:val="30"/>
          <w:szCs w:val="30"/>
        </w:rPr>
      </w:pPr>
      <w:r>
        <w:rPr>
          <w:rFonts w:ascii="仿宋" w:eastAsia="仿宋" w:hAnsi="仿宋" w:cs="仿宋" w:hint="eastAsia"/>
          <w:b/>
          <w:bCs/>
          <w:sz w:val="30"/>
          <w:szCs w:val="30"/>
        </w:rPr>
        <w:t>三、参会人员：</w:t>
      </w:r>
    </w:p>
    <w:p w:rsidR="00AD7A44" w:rsidRDefault="00362B9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全市造价行业企业管理人员、造价人员及相关单位人员</w:t>
      </w:r>
    </w:p>
    <w:p w:rsidR="00AD7A44" w:rsidRDefault="00362B95" w:rsidP="003C13C4">
      <w:pPr>
        <w:spacing w:line="540" w:lineRule="exact"/>
        <w:ind w:firstLineChars="200" w:firstLine="601"/>
        <w:rPr>
          <w:rFonts w:ascii="仿宋" w:eastAsia="仿宋" w:hAnsi="仿宋" w:cs="仿宋"/>
          <w:b/>
          <w:bCs/>
          <w:sz w:val="30"/>
          <w:szCs w:val="30"/>
        </w:rPr>
      </w:pPr>
      <w:r>
        <w:rPr>
          <w:rFonts w:ascii="仿宋" w:eastAsia="仿宋" w:hAnsi="仿宋" w:cs="仿宋" w:hint="eastAsia"/>
          <w:b/>
          <w:bCs/>
          <w:sz w:val="30"/>
          <w:szCs w:val="30"/>
        </w:rPr>
        <w:t>四、会议内容：</w:t>
      </w:r>
    </w:p>
    <w:p w:rsidR="00AD7A44" w:rsidRDefault="00362B95">
      <w:pPr>
        <w:widowControl/>
        <w:spacing w:line="54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了解行业现状，及时应对；</w:t>
      </w:r>
    </w:p>
    <w:p w:rsidR="00AD7A44" w:rsidRDefault="00362B95">
      <w:pPr>
        <w:widowControl/>
        <w:spacing w:line="54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2.</w:t>
      </w:r>
      <w:r>
        <w:rPr>
          <w:rFonts w:ascii="仿宋" w:eastAsia="仿宋" w:hAnsi="仿宋" w:cs="仿宋" w:hint="eastAsia"/>
          <w:color w:val="000000"/>
          <w:kern w:val="0"/>
          <w:sz w:val="30"/>
          <w:szCs w:val="30"/>
          <w:lang/>
        </w:rPr>
        <w:t>掌握动态定额变化，提升专业水平；</w:t>
      </w:r>
    </w:p>
    <w:p w:rsidR="00AD7A44" w:rsidRDefault="00362B95">
      <w:pPr>
        <w:widowControl/>
        <w:spacing w:line="54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3.</w:t>
      </w:r>
      <w:r>
        <w:rPr>
          <w:rFonts w:ascii="仿宋" w:eastAsia="仿宋" w:hAnsi="仿宋" w:cs="仿宋" w:hint="eastAsia"/>
          <w:color w:val="000000"/>
          <w:kern w:val="0"/>
          <w:sz w:val="30"/>
          <w:szCs w:val="30"/>
          <w:lang/>
        </w:rPr>
        <w:t>掌握软件操作技巧，提质增效。</w:t>
      </w:r>
    </w:p>
    <w:p w:rsidR="00AD7A44" w:rsidRDefault="00362B95" w:rsidP="003C13C4">
      <w:pPr>
        <w:widowControl/>
        <w:spacing w:line="540" w:lineRule="exact"/>
        <w:ind w:rightChars="-149" w:right="-313" w:firstLineChars="200" w:firstLine="601"/>
        <w:jc w:val="left"/>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五、课程介绍：</w:t>
      </w:r>
    </w:p>
    <w:p w:rsidR="00AD7A44" w:rsidRDefault="00362B95">
      <w:pPr>
        <w:widowControl/>
        <w:spacing w:line="54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动态定额变化</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lastRenderedPageBreak/>
        <w:t>①费用定额变化分析</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②清单计价办法变化分析（建筑、装饰、安装</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w:t>
      </w:r>
    </w:p>
    <w:p w:rsidR="00AD7A44" w:rsidRDefault="00362B95">
      <w:pPr>
        <w:widowControl/>
        <w:spacing w:line="560" w:lineRule="exact"/>
        <w:ind w:leftChars="284" w:left="596" w:rightChars="-149" w:right="-313"/>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③定额说明及计算规则变化分析（共用册、建筑、装饰、安装</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br/>
        <w:t>2.</w:t>
      </w:r>
      <w:r>
        <w:rPr>
          <w:rFonts w:ascii="仿宋" w:eastAsia="仿宋" w:hAnsi="仿宋" w:cs="仿宋" w:hint="eastAsia"/>
          <w:color w:val="000000"/>
          <w:kern w:val="0"/>
          <w:sz w:val="30"/>
          <w:szCs w:val="30"/>
          <w:lang/>
        </w:rPr>
        <w:t>软件应对变化以及产品价值介绍</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①针对变化点，软件操作介绍</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②软件价值点介绍：</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→高效编制：典型清单指引、组价方案、批量修改主材、相似材料合并等；</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→快速提量：提量、复核、规则复用等；</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→智能检查：项目自检、云质控；</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→成果输出：电子标文件、报表、指标分析表；</w:t>
      </w:r>
    </w:p>
    <w:p w:rsidR="00AD7A44" w:rsidRDefault="00362B95" w:rsidP="003C13C4">
      <w:pPr>
        <w:spacing w:line="560" w:lineRule="exact"/>
        <w:ind w:firstLineChars="200" w:firstLine="601"/>
        <w:rPr>
          <w:rFonts w:ascii="仿宋" w:eastAsia="仿宋" w:hAnsi="仿宋" w:cs="仿宋"/>
          <w:b/>
          <w:bCs/>
          <w:sz w:val="30"/>
          <w:szCs w:val="30"/>
        </w:rPr>
      </w:pPr>
      <w:r>
        <w:rPr>
          <w:rFonts w:ascii="仿宋" w:eastAsia="仿宋" w:hAnsi="仿宋" w:cs="仿宋" w:hint="eastAsia"/>
          <w:b/>
          <w:bCs/>
          <w:sz w:val="30"/>
          <w:szCs w:val="30"/>
        </w:rPr>
        <w:t>六、会议组织</w:t>
      </w:r>
    </w:p>
    <w:p w:rsidR="00AD7A44" w:rsidRDefault="00362B95">
      <w:pPr>
        <w:widowControl/>
        <w:spacing w:line="560" w:lineRule="exact"/>
        <w:ind w:rightChars="-149" w:right="-313"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主办单位：宿州市工程建设标准定额站</w:t>
      </w:r>
    </w:p>
    <w:p w:rsidR="00AD7A44" w:rsidRDefault="00362B95">
      <w:pPr>
        <w:widowControl/>
        <w:spacing w:line="560" w:lineRule="exact"/>
        <w:ind w:rightChars="-149" w:right="-313" w:firstLineChars="700" w:firstLine="21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宿州市工程建设造价协会</w:t>
      </w:r>
    </w:p>
    <w:p w:rsidR="00AD7A44" w:rsidRDefault="00362B95">
      <w:pPr>
        <w:widowControl/>
        <w:spacing w:line="560" w:lineRule="exact"/>
        <w:ind w:leftChars="284" w:left="596" w:rightChars="-149" w:right="-313"/>
        <w:jc w:val="left"/>
        <w:rPr>
          <w:rFonts w:ascii="仿宋" w:eastAsia="仿宋" w:hAnsi="仿宋" w:cs="仿宋"/>
          <w:sz w:val="30"/>
          <w:szCs w:val="30"/>
        </w:rPr>
      </w:pPr>
      <w:r>
        <w:rPr>
          <w:rFonts w:ascii="仿宋" w:eastAsia="仿宋" w:hAnsi="仿宋" w:cs="仿宋" w:hint="eastAsia"/>
          <w:color w:val="000000"/>
          <w:kern w:val="0"/>
          <w:sz w:val="30"/>
          <w:szCs w:val="30"/>
          <w:lang/>
        </w:rPr>
        <w:t>承办单位：广联达科技股份有限公司安徽分公司</w:t>
      </w:r>
      <w:r>
        <w:rPr>
          <w:rFonts w:ascii="仿宋" w:eastAsia="仿宋" w:hAnsi="仿宋" w:cs="仿宋" w:hint="eastAsia"/>
          <w:sz w:val="30"/>
          <w:szCs w:val="30"/>
        </w:rPr>
        <w:br/>
      </w:r>
      <w:r>
        <w:rPr>
          <w:rFonts w:ascii="仿宋" w:eastAsia="仿宋" w:hAnsi="仿宋" w:cs="仿宋" w:hint="eastAsia"/>
          <w:b/>
          <w:bCs/>
          <w:sz w:val="30"/>
          <w:szCs w:val="30"/>
        </w:rPr>
        <w:t>七、报名方式：</w:t>
      </w:r>
    </w:p>
    <w:p w:rsidR="00AD7A44" w:rsidRDefault="00362B95">
      <w:pPr>
        <w:widowControl/>
        <w:spacing w:line="560" w:lineRule="exact"/>
        <w:ind w:rightChars="-149" w:right="-313" w:firstLineChars="200" w:firstLine="600"/>
        <w:jc w:val="left"/>
        <w:rPr>
          <w:rFonts w:ascii="仿宋" w:eastAsia="仿宋" w:hAnsi="仿宋" w:cs="仿宋"/>
          <w:sz w:val="30"/>
          <w:szCs w:val="30"/>
        </w:rPr>
      </w:pPr>
      <w:r>
        <w:rPr>
          <w:rFonts w:ascii="仿宋" w:eastAsia="仿宋" w:hAnsi="仿宋" w:cs="仿宋" w:hint="eastAsia"/>
          <w:sz w:val="30"/>
          <w:szCs w:val="30"/>
        </w:rPr>
        <w:t>此次会议免费，交通食宿自理，</w:t>
      </w:r>
      <w:r>
        <w:rPr>
          <w:rFonts w:ascii="仿宋" w:eastAsia="仿宋" w:hAnsi="仿宋" w:cs="仿宋" w:hint="eastAsia"/>
          <w:sz w:val="30"/>
          <w:szCs w:val="30"/>
        </w:rPr>
        <w:t>请各</w:t>
      </w:r>
      <w:r>
        <w:rPr>
          <w:rFonts w:ascii="仿宋" w:eastAsia="仿宋" w:hAnsi="仿宋" w:cs="仿宋" w:hint="eastAsia"/>
          <w:sz w:val="30"/>
          <w:szCs w:val="30"/>
        </w:rPr>
        <w:t>单位组织相关人员积极参加，</w:t>
      </w:r>
      <w:r>
        <w:rPr>
          <w:rFonts w:ascii="仿宋" w:eastAsia="仿宋" w:hAnsi="仿宋" w:cs="仿宋" w:hint="eastAsia"/>
          <w:sz w:val="30"/>
          <w:szCs w:val="30"/>
        </w:rPr>
        <w:t>于</w:t>
      </w:r>
      <w:r>
        <w:rPr>
          <w:rFonts w:ascii="仿宋" w:eastAsia="仿宋" w:hAnsi="仿宋" w:cs="仿宋" w:hint="eastAsia"/>
          <w:sz w:val="30"/>
          <w:szCs w:val="30"/>
        </w:rPr>
        <w:t>8</w:t>
      </w:r>
      <w:r>
        <w:rPr>
          <w:rFonts w:ascii="仿宋" w:eastAsia="仿宋" w:hAnsi="仿宋" w:cs="仿宋" w:hint="eastAsia"/>
          <w:sz w:val="30"/>
          <w:szCs w:val="30"/>
        </w:rPr>
        <w:t>月</w:t>
      </w:r>
      <w:r>
        <w:rPr>
          <w:rFonts w:ascii="仿宋" w:eastAsia="仿宋" w:hAnsi="仿宋" w:cs="仿宋" w:hint="eastAsia"/>
          <w:sz w:val="30"/>
          <w:szCs w:val="30"/>
        </w:rPr>
        <w:t>16</w:t>
      </w:r>
      <w:r>
        <w:rPr>
          <w:rFonts w:ascii="仿宋" w:eastAsia="仿宋" w:hAnsi="仿宋" w:cs="仿宋" w:hint="eastAsia"/>
          <w:sz w:val="30"/>
          <w:szCs w:val="30"/>
        </w:rPr>
        <w:t>日</w:t>
      </w:r>
      <w:r>
        <w:rPr>
          <w:rFonts w:ascii="仿宋" w:eastAsia="仿宋" w:hAnsi="仿宋" w:cs="仿宋" w:hint="eastAsia"/>
          <w:sz w:val="30"/>
          <w:szCs w:val="30"/>
        </w:rPr>
        <w:t>下</w:t>
      </w:r>
      <w:r>
        <w:rPr>
          <w:rFonts w:ascii="仿宋" w:eastAsia="仿宋" w:hAnsi="仿宋" w:cs="仿宋" w:hint="eastAsia"/>
          <w:sz w:val="30"/>
          <w:szCs w:val="30"/>
        </w:rPr>
        <w:t>午</w:t>
      </w:r>
      <w:r>
        <w:rPr>
          <w:rFonts w:ascii="仿宋" w:eastAsia="仿宋" w:hAnsi="仿宋" w:cs="仿宋" w:hint="eastAsia"/>
          <w:sz w:val="30"/>
          <w:szCs w:val="30"/>
        </w:rPr>
        <w:t>1</w:t>
      </w:r>
      <w:r>
        <w:rPr>
          <w:rFonts w:ascii="仿宋" w:eastAsia="仿宋" w:hAnsi="仿宋" w:cs="仿宋" w:hint="eastAsia"/>
          <w:sz w:val="30"/>
          <w:szCs w:val="30"/>
        </w:rPr>
        <w:t>7</w:t>
      </w:r>
      <w:r>
        <w:rPr>
          <w:rFonts w:ascii="仿宋" w:eastAsia="仿宋" w:hAnsi="仿宋" w:cs="仿宋" w:hint="eastAsia"/>
          <w:sz w:val="30"/>
          <w:szCs w:val="30"/>
        </w:rPr>
        <w:t>点前将参会回执表</w:t>
      </w:r>
      <w:r>
        <w:rPr>
          <w:rFonts w:ascii="仿宋" w:eastAsia="仿宋" w:hAnsi="仿宋" w:cs="仿宋" w:hint="eastAsia"/>
          <w:sz w:val="30"/>
          <w:szCs w:val="30"/>
        </w:rPr>
        <w:t>（</w:t>
      </w:r>
      <w:r>
        <w:rPr>
          <w:rFonts w:ascii="仿宋" w:eastAsia="仿宋" w:hAnsi="仿宋" w:cs="仿宋" w:hint="eastAsia"/>
          <w:sz w:val="30"/>
          <w:szCs w:val="30"/>
        </w:rPr>
        <w:t>见附件</w:t>
      </w:r>
      <w:r>
        <w:rPr>
          <w:rFonts w:ascii="仿宋" w:eastAsia="仿宋" w:hAnsi="仿宋" w:cs="仿宋" w:hint="eastAsia"/>
          <w:sz w:val="30"/>
          <w:szCs w:val="30"/>
        </w:rPr>
        <w:t>）</w:t>
      </w:r>
      <w:r>
        <w:rPr>
          <w:rFonts w:ascii="仿宋" w:eastAsia="仿宋" w:hAnsi="仿宋" w:cs="仿宋" w:hint="eastAsia"/>
          <w:sz w:val="30"/>
          <w:szCs w:val="30"/>
        </w:rPr>
        <w:t>加盖公章扫描件和</w:t>
      </w:r>
      <w:r>
        <w:rPr>
          <w:rFonts w:ascii="仿宋" w:eastAsia="仿宋" w:hAnsi="仿宋" w:cs="仿宋" w:hint="eastAsia"/>
          <w:sz w:val="30"/>
          <w:szCs w:val="30"/>
          <w:u w:val="single"/>
        </w:rPr>
        <w:t>电子表格</w:t>
      </w:r>
      <w:r>
        <w:rPr>
          <w:rFonts w:ascii="仿宋" w:eastAsia="仿宋" w:hAnsi="仿宋" w:cs="仿宋" w:hint="eastAsia"/>
          <w:sz w:val="30"/>
          <w:szCs w:val="30"/>
        </w:rPr>
        <w:t>报送至邮箱</w:t>
      </w:r>
      <w:r>
        <w:rPr>
          <w:rFonts w:ascii="仿宋" w:eastAsia="仿宋" w:hAnsi="仿宋" w:cs="仿宋" w:hint="eastAsia"/>
          <w:sz w:val="30"/>
          <w:szCs w:val="30"/>
        </w:rPr>
        <w:t>1722639977@qq.com</w:t>
      </w:r>
    </w:p>
    <w:p w:rsidR="00AD7A44" w:rsidRDefault="00362B95">
      <w:pPr>
        <w:widowControl/>
        <w:spacing w:line="560" w:lineRule="exact"/>
        <w:ind w:rightChars="-149" w:right="-313" w:firstLineChars="200" w:firstLine="600"/>
        <w:jc w:val="left"/>
        <w:rPr>
          <w:rFonts w:ascii="仿宋" w:eastAsia="仿宋" w:hAnsi="仿宋" w:cs="仿宋"/>
          <w:sz w:val="30"/>
          <w:szCs w:val="30"/>
        </w:rPr>
      </w:pPr>
      <w:r>
        <w:rPr>
          <w:rFonts w:ascii="仿宋" w:eastAsia="仿宋" w:hAnsi="仿宋" w:cs="仿宋" w:hint="eastAsia"/>
          <w:sz w:val="30"/>
          <w:szCs w:val="30"/>
        </w:rPr>
        <w:t>联系人：王琼</w:t>
      </w:r>
      <w:r>
        <w:rPr>
          <w:rFonts w:ascii="仿宋" w:eastAsia="仿宋" w:hAnsi="仿宋" w:cs="仿宋" w:hint="eastAsia"/>
          <w:sz w:val="30"/>
          <w:szCs w:val="30"/>
        </w:rPr>
        <w:t xml:space="preserve">  18324909321   </w:t>
      </w:r>
    </w:p>
    <w:p w:rsidR="00AD7A44" w:rsidRDefault="00AD7A44">
      <w:pPr>
        <w:widowControl/>
        <w:spacing w:line="560" w:lineRule="exact"/>
        <w:ind w:rightChars="-149" w:right="-313" w:firstLineChars="200" w:firstLine="600"/>
        <w:jc w:val="left"/>
        <w:rPr>
          <w:rFonts w:ascii="仿宋" w:eastAsia="仿宋" w:hAnsi="仿宋" w:cs="仿宋"/>
          <w:sz w:val="30"/>
          <w:szCs w:val="30"/>
        </w:rPr>
      </w:pPr>
    </w:p>
    <w:p w:rsidR="00AD7A44" w:rsidRDefault="00AD7A44">
      <w:pPr>
        <w:widowControl/>
        <w:spacing w:line="560" w:lineRule="exact"/>
        <w:ind w:rightChars="-149" w:right="-313" w:firstLineChars="200" w:firstLine="600"/>
        <w:jc w:val="left"/>
        <w:rPr>
          <w:rFonts w:ascii="仿宋" w:eastAsia="仿宋" w:hAnsi="仿宋" w:cs="仿宋"/>
          <w:sz w:val="30"/>
          <w:szCs w:val="30"/>
        </w:rPr>
      </w:pPr>
    </w:p>
    <w:p w:rsidR="00AD7A44" w:rsidRDefault="00362B95">
      <w:pPr>
        <w:widowControl/>
        <w:spacing w:line="560" w:lineRule="exact"/>
        <w:ind w:rightChars="-149" w:right="-313"/>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宿州市工程建设标准定额站</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宿州市工程建设造价协会</w:t>
      </w:r>
    </w:p>
    <w:p w:rsidR="00AD7A44" w:rsidRDefault="00AD7A44">
      <w:pPr>
        <w:spacing w:line="560" w:lineRule="exact"/>
        <w:jc w:val="right"/>
        <w:rPr>
          <w:rFonts w:ascii="Times New Roman" w:eastAsia="仿宋_GB2312" w:hAnsi="Times New Roman"/>
          <w:sz w:val="32"/>
          <w:szCs w:val="32"/>
        </w:rPr>
      </w:pPr>
    </w:p>
    <w:p w:rsidR="00AD7A44" w:rsidRDefault="00362B95">
      <w:pPr>
        <w:spacing w:line="560" w:lineRule="exact"/>
        <w:jc w:val="right"/>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p>
    <w:bookmarkEnd w:id="0"/>
    <w:p w:rsidR="00AD7A44" w:rsidRDefault="00362B95">
      <w:pPr>
        <w:spacing w:line="600" w:lineRule="exact"/>
        <w:jc w:val="center"/>
        <w:rPr>
          <w:rFonts w:ascii="Times New Roman" w:eastAsia="仿宋_GB2312" w:hAnsi="Times New Roman"/>
          <w:b/>
          <w:bCs/>
          <w:sz w:val="32"/>
          <w:szCs w:val="32"/>
        </w:rPr>
      </w:pPr>
      <w:r>
        <w:rPr>
          <w:rFonts w:ascii="Times New Roman" w:eastAsia="仿宋_GB2312" w:hAnsi="Times New Roman" w:hint="eastAsia"/>
          <w:b/>
          <w:bCs/>
          <w:sz w:val="32"/>
          <w:szCs w:val="32"/>
        </w:rPr>
        <w:lastRenderedPageBreak/>
        <w:t>参会人员报名表</w:t>
      </w:r>
    </w:p>
    <w:p w:rsidR="00AD7A44" w:rsidRDefault="00362B95">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单位名称（盖章）：</w:t>
      </w:r>
    </w:p>
    <w:tbl>
      <w:tblPr>
        <w:tblStyle w:val="a3"/>
        <w:tblW w:w="8324" w:type="dxa"/>
        <w:jc w:val="center"/>
        <w:tblLook w:val="04A0"/>
      </w:tblPr>
      <w:tblGrid>
        <w:gridCol w:w="881"/>
        <w:gridCol w:w="1875"/>
        <w:gridCol w:w="1785"/>
        <w:gridCol w:w="2280"/>
        <w:gridCol w:w="1503"/>
      </w:tblGrid>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序号</w:t>
            </w:r>
          </w:p>
        </w:tc>
        <w:tc>
          <w:tcPr>
            <w:tcW w:w="1875"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姓名</w:t>
            </w:r>
          </w:p>
        </w:tc>
        <w:tc>
          <w:tcPr>
            <w:tcW w:w="1785"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职务</w:t>
            </w:r>
          </w:p>
        </w:tc>
        <w:tc>
          <w:tcPr>
            <w:tcW w:w="2280"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手机号码</w:t>
            </w:r>
          </w:p>
        </w:tc>
        <w:tc>
          <w:tcPr>
            <w:tcW w:w="1503"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备注</w:t>
            </w: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1</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2</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3</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4</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5</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6</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7</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8</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9</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10</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11</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12</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r w:rsidR="00AD7A44">
        <w:trPr>
          <w:jc w:val="center"/>
        </w:trPr>
        <w:tc>
          <w:tcPr>
            <w:tcW w:w="881" w:type="dxa"/>
            <w:noWrap/>
          </w:tcPr>
          <w:p w:rsidR="00AD7A44" w:rsidRDefault="00362B95">
            <w:pPr>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13</w:t>
            </w:r>
          </w:p>
        </w:tc>
        <w:tc>
          <w:tcPr>
            <w:tcW w:w="1875" w:type="dxa"/>
            <w:noWrap/>
          </w:tcPr>
          <w:p w:rsidR="00AD7A44" w:rsidRDefault="00AD7A44">
            <w:pPr>
              <w:jc w:val="center"/>
              <w:rPr>
                <w:rFonts w:ascii="华文仿宋" w:eastAsia="华文仿宋" w:hAnsi="华文仿宋" w:cs="Times New Roman"/>
                <w:sz w:val="32"/>
                <w:szCs w:val="32"/>
              </w:rPr>
            </w:pPr>
          </w:p>
        </w:tc>
        <w:tc>
          <w:tcPr>
            <w:tcW w:w="1785" w:type="dxa"/>
            <w:noWrap/>
          </w:tcPr>
          <w:p w:rsidR="00AD7A44" w:rsidRDefault="00AD7A44">
            <w:pPr>
              <w:jc w:val="center"/>
              <w:rPr>
                <w:rFonts w:ascii="华文仿宋" w:eastAsia="华文仿宋" w:hAnsi="华文仿宋" w:cs="Times New Roman"/>
                <w:sz w:val="32"/>
                <w:szCs w:val="32"/>
              </w:rPr>
            </w:pPr>
          </w:p>
        </w:tc>
        <w:tc>
          <w:tcPr>
            <w:tcW w:w="2280" w:type="dxa"/>
            <w:noWrap/>
          </w:tcPr>
          <w:p w:rsidR="00AD7A44" w:rsidRDefault="00AD7A44">
            <w:pPr>
              <w:jc w:val="center"/>
              <w:rPr>
                <w:rFonts w:ascii="华文仿宋" w:eastAsia="华文仿宋" w:hAnsi="华文仿宋" w:cs="Times New Roman"/>
                <w:sz w:val="32"/>
                <w:szCs w:val="32"/>
              </w:rPr>
            </w:pPr>
          </w:p>
        </w:tc>
        <w:tc>
          <w:tcPr>
            <w:tcW w:w="1503" w:type="dxa"/>
            <w:noWrap/>
          </w:tcPr>
          <w:p w:rsidR="00AD7A44" w:rsidRDefault="00AD7A44">
            <w:pPr>
              <w:jc w:val="center"/>
              <w:rPr>
                <w:rFonts w:ascii="华文仿宋" w:eastAsia="华文仿宋" w:hAnsi="华文仿宋" w:cs="Times New Roman"/>
                <w:sz w:val="32"/>
                <w:szCs w:val="32"/>
              </w:rPr>
            </w:pPr>
          </w:p>
        </w:tc>
      </w:tr>
    </w:tbl>
    <w:p w:rsidR="00AD7A44" w:rsidRDefault="00362B95">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注：此表可自行延伸，请将此表盖章扫描及</w:t>
      </w:r>
      <w:r>
        <w:rPr>
          <w:rFonts w:ascii="Times New Roman" w:eastAsia="仿宋_GB2312" w:hAnsi="Times New Roman" w:hint="eastAsia"/>
          <w:sz w:val="32"/>
          <w:szCs w:val="32"/>
        </w:rPr>
        <w:t>word</w:t>
      </w:r>
      <w:r>
        <w:rPr>
          <w:rFonts w:ascii="Times New Roman" w:eastAsia="仿宋_GB2312" w:hAnsi="Times New Roman" w:hint="eastAsia"/>
          <w:sz w:val="32"/>
          <w:szCs w:val="32"/>
        </w:rPr>
        <w:t>电子表格发至邮箱：</w:t>
      </w:r>
      <w:r>
        <w:rPr>
          <w:rFonts w:ascii="Times New Roman" w:eastAsia="仿宋_GB2312" w:hAnsi="Times New Roman" w:hint="eastAsia"/>
          <w:sz w:val="32"/>
          <w:szCs w:val="32"/>
        </w:rPr>
        <w:t>1722639977@qq.com</w:t>
      </w:r>
    </w:p>
    <w:p w:rsidR="00AD7A44" w:rsidRDefault="00AD7A44">
      <w:pPr>
        <w:ind w:firstLineChars="200" w:firstLine="640"/>
        <w:jc w:val="left"/>
        <w:rPr>
          <w:rFonts w:ascii="华文仿宋" w:eastAsia="华文仿宋" w:hAnsi="华文仿宋" w:cs="Times New Roman"/>
          <w:sz w:val="32"/>
          <w:szCs w:val="32"/>
        </w:rPr>
      </w:pPr>
    </w:p>
    <w:p w:rsidR="00AD7A44" w:rsidRDefault="00AD7A44"/>
    <w:p w:rsidR="00AD7A44" w:rsidRDefault="00AD7A44"/>
    <w:sectPr w:rsidR="00AD7A44" w:rsidSect="00AD7A44">
      <w:pgSz w:w="11906" w:h="16838"/>
      <w:pgMar w:top="1191" w:right="1800" w:bottom="124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B95" w:rsidRDefault="00362B95" w:rsidP="003C13C4">
      <w:r>
        <w:separator/>
      </w:r>
    </w:p>
  </w:endnote>
  <w:endnote w:type="continuationSeparator" w:id="1">
    <w:p w:rsidR="00362B95" w:rsidRDefault="00362B95" w:rsidP="003C1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charset w:val="00"/>
    <w:family w:val="auto"/>
    <w:pitch w:val="default"/>
    <w:sig w:usb0="00000000" w:usb1="00000000" w:usb2="00000000" w:usb3="00000000" w:csb0="00040001" w:csb1="00000000"/>
  </w:font>
  <w:font w:name="仿宋">
    <w:altName w:val="Arial Unicode MS"/>
    <w:charset w:val="86"/>
    <w:family w:val="modern"/>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B95" w:rsidRDefault="00362B95" w:rsidP="003C13C4">
      <w:r>
        <w:separator/>
      </w:r>
    </w:p>
  </w:footnote>
  <w:footnote w:type="continuationSeparator" w:id="1">
    <w:p w:rsidR="00362B95" w:rsidRDefault="00362B95" w:rsidP="003C1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RlNTc2ODVjMmZiNjE0NDdjN2FiY2VmNWI3YjIzZTYifQ=="/>
  </w:docVars>
  <w:rsids>
    <w:rsidRoot w:val="5F3122BF"/>
    <w:rsid w:val="00362B95"/>
    <w:rsid w:val="003C13C4"/>
    <w:rsid w:val="00AD7A44"/>
    <w:rsid w:val="54A31FEF"/>
    <w:rsid w:val="581729F8"/>
    <w:rsid w:val="5F312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7A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D7A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C13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C13C4"/>
    <w:rPr>
      <w:kern w:val="2"/>
      <w:sz w:val="18"/>
      <w:szCs w:val="18"/>
    </w:rPr>
  </w:style>
  <w:style w:type="paragraph" w:styleId="a5">
    <w:name w:val="footer"/>
    <w:basedOn w:val="a"/>
    <w:link w:val="Char0"/>
    <w:rsid w:val="003C13C4"/>
    <w:pPr>
      <w:tabs>
        <w:tab w:val="center" w:pos="4153"/>
        <w:tab w:val="right" w:pos="8306"/>
      </w:tabs>
      <w:snapToGrid w:val="0"/>
      <w:jc w:val="left"/>
    </w:pPr>
    <w:rPr>
      <w:sz w:val="18"/>
      <w:szCs w:val="18"/>
    </w:rPr>
  </w:style>
  <w:style w:type="character" w:customStyle="1" w:styleId="Char0">
    <w:name w:val="页脚 Char"/>
    <w:basedOn w:val="a0"/>
    <w:link w:val="a5"/>
    <w:rsid w:val="003C13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482</Words>
  <Characters>527</Characters>
  <Application>Microsoft Office Word</Application>
  <DocSecurity>0</DocSecurity>
  <Lines>32</Lines>
  <Paragraphs>40</Paragraphs>
  <ScaleCrop>false</ScaleCrop>
  <Company>市委办</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*^_^*琼</dc:creator>
  <cp:lastModifiedBy>崔爱民</cp:lastModifiedBy>
  <cp:revision>2</cp:revision>
  <cp:lastPrinted>2024-08-15T02:43:00Z</cp:lastPrinted>
  <dcterms:created xsi:type="dcterms:W3CDTF">2024-08-15T01:41:00Z</dcterms:created>
  <dcterms:modified xsi:type="dcterms:W3CDTF">2024-08-15T04:32:00Z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CDC5A91C578E448F91BE79F2E3EDE775_11</vt:lpwstr>
  </property>
</Properties>
</file>