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ind w:right="-11440" w:rightChars="-5200"/>
        <w:jc w:val="both"/>
        <w:rPr>
          <w:rFonts w:hint="default" w:ascii="Times New Roman" w:eastAsia="宋体"/>
          <w:sz w:val="28"/>
          <w:szCs w:val="28"/>
          <w:u w:val="none"/>
          <w:lang w:val="en-US" w:eastAsia="zh-CN"/>
        </w:rPr>
      </w:pPr>
      <w:r>
        <w:rPr>
          <w:rFonts w:hint="eastAsia" w:ascii="Times New Roman" w:eastAsia="宋体"/>
          <w:sz w:val="28"/>
          <w:szCs w:val="28"/>
          <w:u w:val="none"/>
          <w:lang w:val="en-US" w:eastAsia="zh-CN"/>
        </w:rPr>
        <w:t>附件</w:t>
      </w:r>
    </w:p>
    <w:p>
      <w:pPr>
        <w:pStyle w:val="2"/>
        <w:spacing w:before="1"/>
        <w:ind w:right="-11440" w:rightChars="-5200" w:firstLine="4320" w:firstLineChars="1200"/>
        <w:jc w:val="both"/>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u w:val="none"/>
          <w:lang w:val="en-US" w:eastAsia="zh-CN"/>
        </w:rPr>
        <w:t>宿州</w:t>
      </w:r>
      <w:r>
        <w:rPr>
          <w:rFonts w:hint="eastAsia" w:ascii="方正小标宋简体" w:hAnsi="方正小标宋简体" w:eastAsia="方正小标宋简体" w:cs="方正小标宋简体"/>
          <w:sz w:val="36"/>
          <w:szCs w:val="36"/>
          <w:lang w:val="en-US" w:eastAsia="zh-CN"/>
        </w:rPr>
        <w:t>市拟认定第四批</w:t>
      </w:r>
      <w:bookmarkStart w:id="0" w:name="_GoBack"/>
      <w:bookmarkEnd w:id="0"/>
      <w:r>
        <w:rPr>
          <w:rFonts w:hint="eastAsia" w:ascii="方正小标宋简体" w:hAnsi="方正小标宋简体" w:eastAsia="方正小标宋简体" w:cs="方正小标宋简体"/>
          <w:sz w:val="36"/>
          <w:szCs w:val="36"/>
        </w:rPr>
        <w:t>历史建筑</w:t>
      </w:r>
      <w:r>
        <w:rPr>
          <w:rFonts w:hint="eastAsia" w:ascii="方正小标宋简体" w:hAnsi="方正小标宋简体" w:eastAsia="方正小标宋简体" w:cs="方正小标宋简体"/>
          <w:sz w:val="36"/>
          <w:szCs w:val="36"/>
          <w:lang w:eastAsia="zh-CN"/>
        </w:rPr>
        <w:t>基本情况</w:t>
      </w:r>
      <w:r>
        <w:rPr>
          <w:rFonts w:hint="eastAsia" w:ascii="方正小标宋简体" w:hAnsi="方正小标宋简体" w:eastAsia="方正小标宋简体" w:cs="方正小标宋简体"/>
          <w:sz w:val="36"/>
          <w:szCs w:val="36"/>
        </w:rPr>
        <w:t>表</w:t>
      </w:r>
    </w:p>
    <w:p>
      <w:pPr>
        <w:rPr>
          <w:sz w:val="20"/>
        </w:rPr>
      </w:pPr>
    </w:p>
    <w:tbl>
      <w:tblPr>
        <w:tblStyle w:val="5"/>
        <w:tblW w:w="1359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693"/>
        <w:gridCol w:w="555"/>
        <w:gridCol w:w="763"/>
        <w:gridCol w:w="2324"/>
        <w:gridCol w:w="1035"/>
        <w:gridCol w:w="750"/>
        <w:gridCol w:w="7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0" w:type="dxa"/>
            <w:vMerge w:val="restart"/>
            <w:noWrap w:val="0"/>
            <w:vAlign w:val="top"/>
          </w:tcPr>
          <w:p>
            <w:pPr>
              <w:pStyle w:val="7"/>
              <w:spacing w:before="7"/>
              <w:rPr>
                <w:sz w:val="15"/>
              </w:rPr>
            </w:pPr>
          </w:p>
          <w:p>
            <w:pPr>
              <w:pStyle w:val="7"/>
              <w:spacing w:line="324" w:lineRule="auto"/>
              <w:ind w:left="151" w:right="143"/>
              <w:rPr>
                <w:sz w:val="18"/>
              </w:rPr>
            </w:pPr>
            <w:r>
              <w:rPr>
                <w:sz w:val="18"/>
              </w:rPr>
              <w:t>编号</w:t>
            </w:r>
          </w:p>
        </w:tc>
        <w:tc>
          <w:tcPr>
            <w:tcW w:w="693" w:type="dxa"/>
            <w:vMerge w:val="restart"/>
            <w:noWrap w:val="0"/>
            <w:vAlign w:val="top"/>
          </w:tcPr>
          <w:p>
            <w:pPr>
              <w:pStyle w:val="7"/>
              <w:spacing w:before="7"/>
              <w:rPr>
                <w:sz w:val="15"/>
              </w:rPr>
            </w:pPr>
          </w:p>
          <w:p>
            <w:pPr>
              <w:pStyle w:val="7"/>
              <w:spacing w:line="324" w:lineRule="auto"/>
              <w:ind w:left="148" w:right="137"/>
              <w:rPr>
                <w:sz w:val="18"/>
              </w:rPr>
            </w:pPr>
            <w:r>
              <w:rPr>
                <w:rFonts w:hint="eastAsia"/>
                <w:sz w:val="18"/>
                <w:lang w:val="en-US"/>
              </w:rPr>
              <w:t>市县</w:t>
            </w:r>
            <w:r>
              <w:rPr>
                <w:sz w:val="18"/>
              </w:rPr>
              <w:t>名称</w:t>
            </w:r>
          </w:p>
        </w:tc>
        <w:tc>
          <w:tcPr>
            <w:tcW w:w="555" w:type="dxa"/>
            <w:vMerge w:val="restart"/>
            <w:noWrap w:val="0"/>
            <w:vAlign w:val="top"/>
          </w:tcPr>
          <w:p>
            <w:pPr>
              <w:pStyle w:val="7"/>
              <w:spacing w:before="7"/>
              <w:rPr>
                <w:sz w:val="15"/>
              </w:rPr>
            </w:pPr>
          </w:p>
          <w:p>
            <w:pPr>
              <w:pStyle w:val="7"/>
              <w:spacing w:line="324" w:lineRule="auto"/>
              <w:ind w:left="150" w:right="142"/>
              <w:rPr>
                <w:sz w:val="18"/>
              </w:rPr>
            </w:pPr>
            <w:r>
              <w:rPr>
                <w:sz w:val="18"/>
              </w:rPr>
              <w:t>类别</w:t>
            </w:r>
          </w:p>
        </w:tc>
        <w:tc>
          <w:tcPr>
            <w:tcW w:w="763" w:type="dxa"/>
            <w:vMerge w:val="restart"/>
            <w:noWrap w:val="0"/>
            <w:vAlign w:val="top"/>
          </w:tcPr>
          <w:p>
            <w:pPr>
              <w:pStyle w:val="7"/>
              <w:spacing w:before="7"/>
              <w:jc w:val="center"/>
              <w:rPr>
                <w:sz w:val="15"/>
              </w:rPr>
            </w:pPr>
          </w:p>
          <w:p>
            <w:pPr>
              <w:pStyle w:val="7"/>
              <w:spacing w:line="324" w:lineRule="auto"/>
              <w:ind w:left="145" w:right="135"/>
              <w:jc w:val="center"/>
              <w:rPr>
                <w:sz w:val="18"/>
              </w:rPr>
            </w:pPr>
            <w:r>
              <w:rPr>
                <w:sz w:val="18"/>
              </w:rPr>
              <w:t>历史建筑名称</w:t>
            </w:r>
          </w:p>
        </w:tc>
        <w:tc>
          <w:tcPr>
            <w:tcW w:w="2324" w:type="dxa"/>
            <w:vMerge w:val="restart"/>
            <w:noWrap w:val="0"/>
            <w:vAlign w:val="center"/>
          </w:tcPr>
          <w:p>
            <w:pPr>
              <w:pStyle w:val="7"/>
              <w:spacing w:before="7"/>
              <w:jc w:val="center"/>
              <w:rPr>
                <w:sz w:val="15"/>
              </w:rPr>
            </w:pPr>
          </w:p>
          <w:p>
            <w:pPr>
              <w:pStyle w:val="7"/>
              <w:spacing w:line="324" w:lineRule="auto"/>
              <w:ind w:left="227" w:right="130" w:hanging="89"/>
              <w:jc w:val="center"/>
              <w:rPr>
                <w:sz w:val="18"/>
              </w:rPr>
            </w:pPr>
            <w:r>
              <w:rPr>
                <w:sz w:val="18"/>
              </w:rPr>
              <w:t>地址（街巷门牌号）</w:t>
            </w:r>
          </w:p>
        </w:tc>
        <w:tc>
          <w:tcPr>
            <w:tcW w:w="1035" w:type="dxa"/>
            <w:vMerge w:val="restart"/>
            <w:noWrap w:val="0"/>
            <w:vAlign w:val="center"/>
          </w:tcPr>
          <w:p>
            <w:pPr>
              <w:pStyle w:val="7"/>
              <w:spacing w:before="7"/>
              <w:jc w:val="center"/>
              <w:rPr>
                <w:sz w:val="15"/>
              </w:rPr>
            </w:pPr>
          </w:p>
          <w:p>
            <w:pPr>
              <w:pStyle w:val="7"/>
              <w:ind w:left="205"/>
              <w:jc w:val="center"/>
              <w:rPr>
                <w:sz w:val="18"/>
              </w:rPr>
            </w:pPr>
            <w:r>
              <w:rPr>
                <w:sz w:val="18"/>
              </w:rPr>
              <w:t>建筑面积</w:t>
            </w:r>
          </w:p>
          <w:p>
            <w:pPr>
              <w:pStyle w:val="7"/>
              <w:spacing w:before="81"/>
              <w:ind w:left="114"/>
              <w:jc w:val="center"/>
              <w:rPr>
                <w:sz w:val="18"/>
              </w:rPr>
            </w:pPr>
            <w:r>
              <w:rPr>
                <w:sz w:val="18"/>
              </w:rPr>
              <w:t>（平方米）</w:t>
            </w:r>
          </w:p>
        </w:tc>
        <w:tc>
          <w:tcPr>
            <w:tcW w:w="750" w:type="dxa"/>
            <w:vMerge w:val="restart"/>
            <w:noWrap w:val="0"/>
            <w:vAlign w:val="center"/>
          </w:tcPr>
          <w:p>
            <w:pPr>
              <w:pStyle w:val="7"/>
              <w:spacing w:before="7"/>
              <w:jc w:val="center"/>
              <w:rPr>
                <w:sz w:val="15"/>
              </w:rPr>
            </w:pPr>
          </w:p>
          <w:p>
            <w:pPr>
              <w:pStyle w:val="7"/>
              <w:spacing w:line="324" w:lineRule="auto"/>
              <w:ind w:left="171" w:right="169"/>
              <w:jc w:val="center"/>
              <w:rPr>
                <w:sz w:val="18"/>
              </w:rPr>
            </w:pPr>
            <w:r>
              <w:rPr>
                <w:sz w:val="18"/>
              </w:rPr>
              <w:t>建筑年代</w:t>
            </w:r>
          </w:p>
        </w:tc>
        <w:tc>
          <w:tcPr>
            <w:tcW w:w="7020" w:type="dxa"/>
            <w:vMerge w:val="restart"/>
            <w:noWrap w:val="0"/>
            <w:vAlign w:val="center"/>
          </w:tcPr>
          <w:p>
            <w:pPr>
              <w:pStyle w:val="7"/>
              <w:spacing w:before="7"/>
              <w:jc w:val="center"/>
              <w:rPr>
                <w:sz w:val="15"/>
              </w:rPr>
            </w:pPr>
          </w:p>
          <w:p>
            <w:pPr>
              <w:pStyle w:val="7"/>
              <w:spacing w:line="324" w:lineRule="auto"/>
              <w:ind w:left="228" w:right="109" w:hanging="113"/>
              <w:jc w:val="center"/>
              <w:rPr>
                <w:sz w:val="18"/>
              </w:rPr>
            </w:pPr>
            <w:r>
              <w:rPr>
                <w:sz w:val="18"/>
              </w:rPr>
              <w:t>历史建筑简介（包括历史建筑位置、历史沿革、价值特色等，200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450" w:type="dxa"/>
            <w:vMerge w:val="continue"/>
            <w:tcBorders>
              <w:top w:val="nil"/>
            </w:tcBorders>
            <w:noWrap w:val="0"/>
            <w:vAlign w:val="top"/>
          </w:tcPr>
          <w:p>
            <w:pPr>
              <w:rPr>
                <w:sz w:val="2"/>
                <w:szCs w:val="2"/>
              </w:rPr>
            </w:pPr>
          </w:p>
        </w:tc>
        <w:tc>
          <w:tcPr>
            <w:tcW w:w="693" w:type="dxa"/>
            <w:vMerge w:val="continue"/>
            <w:tcBorders>
              <w:top w:val="nil"/>
            </w:tcBorders>
            <w:noWrap w:val="0"/>
            <w:vAlign w:val="top"/>
          </w:tcPr>
          <w:p>
            <w:pPr>
              <w:rPr>
                <w:sz w:val="2"/>
                <w:szCs w:val="2"/>
              </w:rPr>
            </w:pPr>
          </w:p>
        </w:tc>
        <w:tc>
          <w:tcPr>
            <w:tcW w:w="555" w:type="dxa"/>
            <w:vMerge w:val="continue"/>
            <w:tcBorders>
              <w:top w:val="nil"/>
            </w:tcBorders>
            <w:noWrap w:val="0"/>
            <w:vAlign w:val="top"/>
          </w:tcPr>
          <w:p>
            <w:pPr>
              <w:rPr>
                <w:sz w:val="2"/>
                <w:szCs w:val="2"/>
              </w:rPr>
            </w:pPr>
          </w:p>
        </w:tc>
        <w:tc>
          <w:tcPr>
            <w:tcW w:w="763" w:type="dxa"/>
            <w:vMerge w:val="continue"/>
            <w:tcBorders>
              <w:top w:val="nil"/>
            </w:tcBorders>
            <w:noWrap w:val="0"/>
            <w:vAlign w:val="top"/>
          </w:tcPr>
          <w:p>
            <w:pPr>
              <w:rPr>
                <w:sz w:val="2"/>
                <w:szCs w:val="2"/>
              </w:rPr>
            </w:pPr>
          </w:p>
        </w:tc>
        <w:tc>
          <w:tcPr>
            <w:tcW w:w="2324" w:type="dxa"/>
            <w:vMerge w:val="continue"/>
            <w:tcBorders>
              <w:top w:val="nil"/>
            </w:tcBorders>
            <w:noWrap w:val="0"/>
            <w:vAlign w:val="center"/>
          </w:tcPr>
          <w:p>
            <w:pPr>
              <w:jc w:val="center"/>
              <w:rPr>
                <w:sz w:val="2"/>
                <w:szCs w:val="2"/>
              </w:rPr>
            </w:pPr>
          </w:p>
        </w:tc>
        <w:tc>
          <w:tcPr>
            <w:tcW w:w="1035" w:type="dxa"/>
            <w:vMerge w:val="continue"/>
            <w:tcBorders>
              <w:top w:val="nil"/>
            </w:tcBorders>
            <w:noWrap w:val="0"/>
            <w:vAlign w:val="center"/>
          </w:tcPr>
          <w:p>
            <w:pPr>
              <w:jc w:val="center"/>
              <w:rPr>
                <w:sz w:val="2"/>
                <w:szCs w:val="2"/>
              </w:rPr>
            </w:pPr>
          </w:p>
        </w:tc>
        <w:tc>
          <w:tcPr>
            <w:tcW w:w="750" w:type="dxa"/>
            <w:vMerge w:val="continue"/>
            <w:tcBorders>
              <w:top w:val="nil"/>
            </w:tcBorders>
            <w:noWrap w:val="0"/>
            <w:vAlign w:val="center"/>
          </w:tcPr>
          <w:p>
            <w:pPr>
              <w:jc w:val="center"/>
              <w:rPr>
                <w:sz w:val="2"/>
                <w:szCs w:val="2"/>
              </w:rPr>
            </w:pPr>
          </w:p>
        </w:tc>
        <w:tc>
          <w:tcPr>
            <w:tcW w:w="7020" w:type="dxa"/>
            <w:vMerge w:val="continue"/>
            <w:tcBorders>
              <w:top w:val="nil"/>
            </w:tcBorders>
            <w:noWrap w:val="0"/>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450" w:type="dxa"/>
            <w:noWrap w:val="0"/>
            <w:vAlign w:val="center"/>
          </w:tcPr>
          <w:p>
            <w:pPr>
              <w:pStyle w:val="7"/>
              <w:spacing w:before="38"/>
              <w:ind w:left="196"/>
              <w:jc w:val="center"/>
              <w:rPr>
                <w:rFonts w:hint="default" w:eastAsia="宋体"/>
                <w:sz w:val="18"/>
                <w:lang w:val="en-US" w:eastAsia="zh-CN"/>
              </w:rPr>
            </w:pPr>
            <w:r>
              <w:rPr>
                <w:rFonts w:hint="eastAsia"/>
                <w:sz w:val="18"/>
                <w:lang w:val="en-US" w:eastAsia="zh-CN"/>
              </w:rPr>
              <w:t>1</w:t>
            </w:r>
          </w:p>
        </w:tc>
        <w:tc>
          <w:tcPr>
            <w:tcW w:w="693" w:type="dxa"/>
            <w:noWrap w:val="0"/>
            <w:vAlign w:val="center"/>
          </w:tcPr>
          <w:p>
            <w:pPr>
              <w:pStyle w:val="7"/>
              <w:jc w:val="center"/>
              <w:rPr>
                <w:rFonts w:hint="eastAsia" w:ascii="Times New Roman" w:hAnsi="宋体" w:eastAsia="宋体" w:cs="宋体"/>
                <w:sz w:val="18"/>
                <w:szCs w:val="22"/>
                <w:lang w:val="zh-CN" w:eastAsia="zh-CN" w:bidi="zh-CN"/>
              </w:rPr>
            </w:pPr>
          </w:p>
          <w:p>
            <w:pPr>
              <w:pStyle w:val="7"/>
              <w:jc w:val="center"/>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宿州市</w:t>
            </w:r>
          </w:p>
          <w:p>
            <w:pPr>
              <w:pStyle w:val="7"/>
              <w:jc w:val="center"/>
              <w:rPr>
                <w:rFonts w:ascii="Times New Roman"/>
                <w:sz w:val="18"/>
              </w:rPr>
            </w:pPr>
          </w:p>
        </w:tc>
        <w:tc>
          <w:tcPr>
            <w:tcW w:w="555" w:type="dxa"/>
            <w:noWrap w:val="0"/>
            <w:vAlign w:val="center"/>
          </w:tcPr>
          <w:p>
            <w:pPr>
              <w:pStyle w:val="7"/>
              <w:jc w:val="center"/>
              <w:rPr>
                <w:rFonts w:ascii="Times New Roman"/>
                <w:sz w:val="18"/>
              </w:rPr>
            </w:pPr>
            <w:r>
              <w:rPr>
                <w:spacing w:val="-1"/>
                <w:sz w:val="18"/>
              </w:rPr>
              <w:t>地级市</w:t>
            </w:r>
          </w:p>
        </w:tc>
        <w:tc>
          <w:tcPr>
            <w:tcW w:w="763" w:type="dxa"/>
            <w:noWrap w:val="0"/>
            <w:vAlign w:val="center"/>
          </w:tcPr>
          <w:p>
            <w:pPr>
              <w:pStyle w:val="7"/>
              <w:jc w:val="center"/>
              <w:rPr>
                <w:rFonts w:hint="eastAsia" w:ascii="Times New Roman" w:eastAsia="宋体"/>
                <w:sz w:val="18"/>
                <w:lang w:eastAsia="zh-CN"/>
              </w:rPr>
            </w:pPr>
            <w:r>
              <w:rPr>
                <w:rFonts w:hint="default" w:ascii="Times New Roman" w:hAnsi="宋体" w:eastAsia="宋体" w:cs="宋体"/>
                <w:sz w:val="18"/>
                <w:lang w:val="en-US" w:eastAsia="zh-CN"/>
              </w:rPr>
              <w:t>国营烧鸡厂门市部</w:t>
            </w:r>
          </w:p>
        </w:tc>
        <w:tc>
          <w:tcPr>
            <w:tcW w:w="2324" w:type="dxa"/>
            <w:noWrap w:val="0"/>
            <w:vAlign w:val="center"/>
          </w:tcPr>
          <w:p>
            <w:pPr>
              <w:pStyle w:val="7"/>
              <w:numPr>
                <w:ilvl w:val="2"/>
                <w:numId w:val="0"/>
              </w:numPr>
              <w:ind w:left="220" w:leftChars="100"/>
              <w:jc w:val="both"/>
              <w:rPr>
                <w:rFonts w:hint="eastAsia" w:ascii="Times New Roman"/>
                <w:sz w:val="18"/>
                <w:lang w:val="zh-CN" w:eastAsia="zh-CN"/>
              </w:rPr>
            </w:pPr>
            <w:r>
              <w:rPr>
                <w:rFonts w:hint="eastAsia" w:ascii="Times New Roman"/>
                <w:sz w:val="18"/>
                <w:lang w:val="en-US" w:eastAsia="zh-CN"/>
              </w:rPr>
              <w:t>宿州市埇桥区符离镇交通路与红星路交叉口</w:t>
            </w:r>
          </w:p>
        </w:tc>
        <w:tc>
          <w:tcPr>
            <w:tcW w:w="1035" w:type="dxa"/>
            <w:noWrap w:val="0"/>
            <w:vAlign w:val="center"/>
          </w:tcPr>
          <w:p>
            <w:pPr>
              <w:pStyle w:val="7"/>
              <w:jc w:val="center"/>
              <w:rPr>
                <w:rFonts w:hint="eastAsia" w:ascii="Times New Roman"/>
                <w:sz w:val="18"/>
                <w:lang w:val="zh-CN" w:eastAsia="zh-CN"/>
              </w:rPr>
            </w:pPr>
            <w:r>
              <w:rPr>
                <w:rFonts w:hint="eastAsia" w:ascii="Times New Roman"/>
                <w:sz w:val="18"/>
                <w:lang w:val="en-US" w:eastAsia="zh-CN"/>
              </w:rPr>
              <w:t>165</w:t>
            </w:r>
          </w:p>
        </w:tc>
        <w:tc>
          <w:tcPr>
            <w:tcW w:w="750" w:type="dxa"/>
            <w:noWrap w:val="0"/>
            <w:vAlign w:val="center"/>
          </w:tcPr>
          <w:p>
            <w:pPr>
              <w:pStyle w:val="7"/>
              <w:jc w:val="center"/>
              <w:rPr>
                <w:rFonts w:hint="eastAsia" w:ascii="Times New Roman"/>
                <w:sz w:val="18"/>
                <w:lang w:eastAsia="zh-CN"/>
              </w:rPr>
            </w:pPr>
            <w:r>
              <w:rPr>
                <w:rFonts w:hint="eastAsia" w:ascii="Times New Roman"/>
                <w:sz w:val="18"/>
                <w:lang w:val="en-US" w:eastAsia="zh-CN"/>
              </w:rPr>
              <w:t>1985年</w:t>
            </w:r>
          </w:p>
        </w:tc>
        <w:tc>
          <w:tcPr>
            <w:tcW w:w="7020" w:type="dxa"/>
            <w:noWrap w:val="0"/>
            <w:vAlign w:val="center"/>
          </w:tcPr>
          <w:p>
            <w:pPr>
              <w:pStyle w:val="7"/>
              <w:jc w:val="left"/>
              <w:rPr>
                <w:rFonts w:hint="eastAsia" w:ascii="Times New Roman"/>
                <w:sz w:val="18"/>
                <w:lang w:eastAsia="zh-CN"/>
              </w:rPr>
            </w:pPr>
            <w:r>
              <w:rPr>
                <w:rFonts w:hint="eastAsia" w:ascii="Times New Roman"/>
                <w:b w:val="0"/>
                <w:bCs w:val="0"/>
                <w:sz w:val="18"/>
                <w:lang w:val="en-US" w:eastAsia="zh-CN"/>
              </w:rPr>
              <w:t>国营烧鸡厂位于宿州市埇桥区符离镇振兴社区交通路与红星路交叉口，始建于1985年，与历史建筑符离人民商场属于同一时期建筑，曾以商业功能为主。建筑面积165平方米，作用主要经营烧鸡等产品的销售，2010年停止使用。</w:t>
            </w:r>
            <w:r>
              <w:rPr>
                <w:rFonts w:hint="eastAsia" w:ascii="Times New Roman"/>
                <w:sz w:val="18"/>
                <w:lang w:val="en-US" w:eastAsia="zh-CN"/>
              </w:rPr>
              <w:t>在当时经济社会发展中发挥重要作用。</w:t>
            </w:r>
            <w:r>
              <w:rPr>
                <w:rFonts w:hint="eastAsia" w:ascii="Times New Roman"/>
                <w:b w:val="0"/>
                <w:bCs w:val="0"/>
                <w:sz w:val="18"/>
                <w:lang w:val="en-US" w:eastAsia="zh-CN"/>
              </w:rPr>
              <w:t>产权归个人与房产中心所有。整体为砖混结构建筑，现保存完整。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450" w:type="dxa"/>
            <w:noWrap w:val="0"/>
            <w:vAlign w:val="center"/>
          </w:tcPr>
          <w:p>
            <w:pPr>
              <w:pStyle w:val="7"/>
              <w:spacing w:before="38"/>
              <w:ind w:left="196"/>
              <w:jc w:val="center"/>
              <w:rPr>
                <w:rFonts w:hint="default" w:eastAsia="宋体"/>
                <w:sz w:val="18"/>
                <w:lang w:val="en-US" w:eastAsia="zh-CN"/>
              </w:rPr>
            </w:pPr>
            <w:r>
              <w:rPr>
                <w:rFonts w:hint="eastAsia"/>
                <w:sz w:val="18"/>
                <w:lang w:val="en-US" w:eastAsia="zh-CN"/>
              </w:rPr>
              <w:t>2</w:t>
            </w:r>
          </w:p>
        </w:tc>
        <w:tc>
          <w:tcPr>
            <w:tcW w:w="693" w:type="dxa"/>
            <w:noWrap w:val="0"/>
            <w:vAlign w:val="center"/>
          </w:tcPr>
          <w:p>
            <w:pPr>
              <w:pStyle w:val="7"/>
              <w:jc w:val="both"/>
              <w:rPr>
                <w:rFonts w:hint="eastAsia" w:ascii="Times New Roman" w:cs="宋体"/>
                <w:sz w:val="18"/>
                <w:szCs w:val="22"/>
                <w:lang w:val="en-US" w:eastAsia="zh-CN" w:bidi="zh-CN"/>
              </w:rPr>
            </w:pPr>
          </w:p>
          <w:p>
            <w:pPr>
              <w:pStyle w:val="7"/>
              <w:jc w:val="both"/>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宿州市</w:t>
            </w:r>
          </w:p>
          <w:p>
            <w:pPr>
              <w:pStyle w:val="7"/>
              <w:jc w:val="center"/>
              <w:rPr>
                <w:rFonts w:hint="eastAsia" w:ascii="Times New Roman" w:hAnsi="宋体" w:eastAsia="宋体" w:cs="宋体"/>
                <w:sz w:val="18"/>
                <w:szCs w:val="22"/>
                <w:lang w:val="zh-CN" w:eastAsia="zh-CN" w:bidi="zh-CN"/>
              </w:rPr>
            </w:pPr>
          </w:p>
        </w:tc>
        <w:tc>
          <w:tcPr>
            <w:tcW w:w="555" w:type="dxa"/>
            <w:noWrap w:val="0"/>
            <w:vAlign w:val="center"/>
          </w:tcPr>
          <w:p>
            <w:pPr>
              <w:pStyle w:val="7"/>
              <w:jc w:val="center"/>
              <w:rPr>
                <w:spacing w:val="-1"/>
                <w:sz w:val="18"/>
              </w:rPr>
            </w:pPr>
            <w:r>
              <w:rPr>
                <w:spacing w:val="-1"/>
                <w:sz w:val="18"/>
              </w:rPr>
              <w:t>地级市</w:t>
            </w:r>
          </w:p>
        </w:tc>
        <w:tc>
          <w:tcPr>
            <w:tcW w:w="763" w:type="dxa"/>
            <w:noWrap w:val="0"/>
            <w:vAlign w:val="center"/>
          </w:tcPr>
          <w:p>
            <w:pPr>
              <w:pStyle w:val="7"/>
              <w:jc w:val="center"/>
              <w:rPr>
                <w:rFonts w:hint="eastAsia" w:ascii="Times New Roman"/>
                <w:sz w:val="18"/>
                <w:lang w:val="zh-CN" w:eastAsia="zh-CN"/>
              </w:rPr>
            </w:pPr>
            <w:r>
              <w:rPr>
                <w:rFonts w:hint="default" w:ascii="Times New Roman" w:hAnsi="宋体" w:eastAsia="宋体" w:cs="宋体"/>
                <w:sz w:val="18"/>
                <w:lang w:val="en-US" w:eastAsia="zh-CN"/>
              </w:rPr>
              <w:t>符离老旅社门楼</w:t>
            </w:r>
          </w:p>
        </w:tc>
        <w:tc>
          <w:tcPr>
            <w:tcW w:w="2324" w:type="dxa"/>
            <w:noWrap w:val="0"/>
            <w:vAlign w:val="center"/>
          </w:tcPr>
          <w:p>
            <w:pPr>
              <w:pStyle w:val="7"/>
              <w:jc w:val="center"/>
              <w:rPr>
                <w:rFonts w:hint="eastAsia" w:ascii="Times New Roman"/>
                <w:sz w:val="18"/>
                <w:lang w:val="en-US" w:eastAsia="zh-CN"/>
              </w:rPr>
            </w:pPr>
            <w:r>
              <w:rPr>
                <w:rFonts w:hint="eastAsia" w:ascii="Times New Roman"/>
                <w:sz w:val="18"/>
                <w:lang w:val="en-US" w:eastAsia="zh-CN"/>
              </w:rPr>
              <w:t>宿州市埇桥区符离镇红星路</w:t>
            </w:r>
          </w:p>
        </w:tc>
        <w:tc>
          <w:tcPr>
            <w:tcW w:w="1035"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15</w:t>
            </w:r>
          </w:p>
        </w:tc>
        <w:tc>
          <w:tcPr>
            <w:tcW w:w="750"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1958年</w:t>
            </w:r>
          </w:p>
        </w:tc>
        <w:tc>
          <w:tcPr>
            <w:tcW w:w="7020" w:type="dxa"/>
            <w:noWrap w:val="0"/>
            <w:vAlign w:val="center"/>
          </w:tcPr>
          <w:p>
            <w:pPr>
              <w:pStyle w:val="7"/>
              <w:jc w:val="left"/>
              <w:rPr>
                <w:rFonts w:hint="eastAsia" w:ascii="Times New Roman"/>
                <w:sz w:val="18"/>
                <w:lang w:eastAsia="zh-CN"/>
              </w:rPr>
            </w:pPr>
            <w:r>
              <w:rPr>
                <w:rFonts w:hint="eastAsia" w:ascii="Times New Roman"/>
                <w:sz w:val="18"/>
                <w:lang w:val="en-US" w:eastAsia="zh-CN"/>
              </w:rPr>
              <w:t>符离镇</w:t>
            </w:r>
            <w:r>
              <w:rPr>
                <w:rFonts w:hint="default" w:ascii="Times New Roman" w:hAnsi="宋体" w:eastAsia="宋体" w:cs="宋体"/>
                <w:sz w:val="18"/>
                <w:lang w:val="en-US" w:eastAsia="zh-CN"/>
              </w:rPr>
              <w:t>老旅社门楼</w:t>
            </w:r>
            <w:r>
              <w:rPr>
                <w:rFonts w:hint="eastAsia" w:ascii="Times New Roman"/>
                <w:sz w:val="18"/>
                <w:lang w:val="en-US" w:eastAsia="zh-CN"/>
              </w:rPr>
              <w:t>位于宿州市埇桥区符离镇振兴社区红星路，始建于1958年，门楼内建筑曾以旅社为主，主要接待津浦铁路到达旅客，现门楼内建筑多为翻建，仅存门楼，建筑面积15平方米，产权归房产中心所有。整体为砖混结构建筑，现保存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450" w:type="dxa"/>
            <w:noWrap w:val="0"/>
            <w:vAlign w:val="center"/>
          </w:tcPr>
          <w:p>
            <w:pPr>
              <w:pStyle w:val="7"/>
              <w:spacing w:before="38"/>
              <w:ind w:left="196"/>
              <w:jc w:val="center"/>
              <w:rPr>
                <w:rFonts w:hint="default" w:eastAsia="宋体"/>
                <w:sz w:val="18"/>
                <w:lang w:val="en-US" w:eastAsia="zh-CN"/>
              </w:rPr>
            </w:pPr>
            <w:r>
              <w:rPr>
                <w:rFonts w:hint="eastAsia"/>
                <w:sz w:val="18"/>
                <w:lang w:val="en-US" w:eastAsia="zh-CN"/>
              </w:rPr>
              <w:t>3</w:t>
            </w:r>
          </w:p>
        </w:tc>
        <w:tc>
          <w:tcPr>
            <w:tcW w:w="693" w:type="dxa"/>
            <w:noWrap w:val="0"/>
            <w:vAlign w:val="center"/>
          </w:tcPr>
          <w:p>
            <w:pPr>
              <w:pStyle w:val="7"/>
              <w:jc w:val="center"/>
              <w:rPr>
                <w:rFonts w:hint="eastAsia" w:ascii="Times New Roman" w:cs="宋体"/>
                <w:sz w:val="18"/>
                <w:szCs w:val="22"/>
                <w:lang w:val="en-US" w:eastAsia="zh-CN" w:bidi="zh-CN"/>
              </w:rPr>
            </w:pPr>
          </w:p>
          <w:p>
            <w:pPr>
              <w:pStyle w:val="7"/>
              <w:jc w:val="center"/>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宿州市</w:t>
            </w:r>
          </w:p>
          <w:p>
            <w:pPr>
              <w:pStyle w:val="7"/>
              <w:jc w:val="center"/>
              <w:rPr>
                <w:rFonts w:hint="eastAsia" w:ascii="Times New Roman" w:hAnsi="宋体" w:eastAsia="宋体" w:cs="宋体"/>
                <w:sz w:val="18"/>
                <w:szCs w:val="22"/>
                <w:lang w:val="zh-CN" w:eastAsia="zh-CN" w:bidi="zh-CN"/>
              </w:rPr>
            </w:pPr>
          </w:p>
        </w:tc>
        <w:tc>
          <w:tcPr>
            <w:tcW w:w="555" w:type="dxa"/>
            <w:noWrap w:val="0"/>
            <w:vAlign w:val="center"/>
          </w:tcPr>
          <w:p>
            <w:pPr>
              <w:pStyle w:val="7"/>
              <w:jc w:val="center"/>
              <w:rPr>
                <w:spacing w:val="-1"/>
                <w:sz w:val="18"/>
              </w:rPr>
            </w:pPr>
            <w:r>
              <w:rPr>
                <w:spacing w:val="-1"/>
                <w:sz w:val="18"/>
              </w:rPr>
              <w:t>地级市</w:t>
            </w:r>
          </w:p>
        </w:tc>
        <w:tc>
          <w:tcPr>
            <w:tcW w:w="763" w:type="dxa"/>
            <w:noWrap w:val="0"/>
            <w:vAlign w:val="center"/>
          </w:tcPr>
          <w:p>
            <w:pPr>
              <w:pStyle w:val="7"/>
              <w:jc w:val="center"/>
              <w:rPr>
                <w:rFonts w:hint="eastAsia" w:ascii="Times New Roman"/>
                <w:sz w:val="18"/>
                <w:lang w:val="zh-CN" w:eastAsia="zh-CN"/>
              </w:rPr>
            </w:pPr>
            <w:r>
              <w:rPr>
                <w:rFonts w:hint="default" w:ascii="Times New Roman" w:hAnsi="宋体" w:eastAsia="宋体" w:cs="宋体"/>
                <w:sz w:val="18"/>
                <w:lang w:val="en-US" w:eastAsia="zh-CN"/>
              </w:rPr>
              <w:t>符离站下旅社</w:t>
            </w:r>
          </w:p>
        </w:tc>
        <w:tc>
          <w:tcPr>
            <w:tcW w:w="2324" w:type="dxa"/>
            <w:noWrap w:val="0"/>
            <w:vAlign w:val="center"/>
          </w:tcPr>
          <w:p>
            <w:pPr>
              <w:pStyle w:val="7"/>
              <w:jc w:val="center"/>
              <w:rPr>
                <w:rFonts w:hint="eastAsia" w:ascii="Times New Roman"/>
                <w:sz w:val="18"/>
                <w:lang w:val="en-US" w:eastAsia="zh-CN"/>
              </w:rPr>
            </w:pPr>
            <w:r>
              <w:rPr>
                <w:rFonts w:hint="eastAsia" w:ascii="Times New Roman"/>
                <w:sz w:val="18"/>
                <w:lang w:val="en-US" w:eastAsia="zh-CN"/>
              </w:rPr>
              <w:t>宿州市埇桥区符离镇交通路</w:t>
            </w:r>
          </w:p>
        </w:tc>
        <w:tc>
          <w:tcPr>
            <w:tcW w:w="1035"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750</w:t>
            </w:r>
          </w:p>
        </w:tc>
        <w:tc>
          <w:tcPr>
            <w:tcW w:w="750"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1976年</w:t>
            </w:r>
          </w:p>
        </w:tc>
        <w:tc>
          <w:tcPr>
            <w:tcW w:w="7020" w:type="dxa"/>
            <w:noWrap w:val="0"/>
            <w:vAlign w:val="center"/>
          </w:tcPr>
          <w:p>
            <w:pPr>
              <w:pStyle w:val="7"/>
              <w:jc w:val="left"/>
              <w:rPr>
                <w:rFonts w:hint="eastAsia" w:ascii="Times New Roman"/>
                <w:sz w:val="18"/>
                <w:lang w:eastAsia="zh-CN"/>
              </w:rPr>
            </w:pPr>
            <w:r>
              <w:rPr>
                <w:rFonts w:hint="eastAsia" w:ascii="Times New Roman"/>
                <w:sz w:val="18"/>
                <w:lang w:val="en-US" w:eastAsia="zh-CN"/>
              </w:rPr>
              <w:t>符离镇</w:t>
            </w:r>
            <w:r>
              <w:rPr>
                <w:rFonts w:hint="default" w:ascii="Times New Roman" w:hAnsi="宋体" w:eastAsia="宋体" w:cs="宋体"/>
                <w:sz w:val="18"/>
                <w:lang w:val="en-US" w:eastAsia="zh-CN"/>
              </w:rPr>
              <w:t>站下旅社</w:t>
            </w:r>
            <w:r>
              <w:rPr>
                <w:rFonts w:hint="eastAsia" w:ascii="Times New Roman"/>
                <w:sz w:val="18"/>
                <w:lang w:val="en-US" w:eastAsia="zh-CN"/>
              </w:rPr>
              <w:t>位于宿州市埇桥区符离镇振兴社区交通路，始建于1976年，与车站隔铁路相望，其位置曾具有良好的经济效益。建筑面积850平方米，共设有18间房屋，内设36个床位，和9间门面，2004年停止使用。产权归个人与埇桥区供销社所有。整体为砖混结构建筑，现保存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0" w:type="dxa"/>
            <w:noWrap w:val="0"/>
            <w:vAlign w:val="center"/>
          </w:tcPr>
          <w:p>
            <w:pPr>
              <w:pStyle w:val="7"/>
              <w:spacing w:before="38"/>
              <w:ind w:left="196"/>
              <w:jc w:val="center"/>
              <w:rPr>
                <w:rFonts w:hint="default" w:eastAsia="宋体"/>
                <w:sz w:val="18"/>
                <w:lang w:val="en-US" w:eastAsia="zh-CN"/>
              </w:rPr>
            </w:pPr>
            <w:r>
              <w:rPr>
                <w:rFonts w:hint="eastAsia"/>
                <w:sz w:val="18"/>
                <w:lang w:val="en-US" w:eastAsia="zh-CN"/>
              </w:rPr>
              <w:t>4</w:t>
            </w:r>
          </w:p>
        </w:tc>
        <w:tc>
          <w:tcPr>
            <w:tcW w:w="693" w:type="dxa"/>
            <w:noWrap w:val="0"/>
            <w:vAlign w:val="center"/>
          </w:tcPr>
          <w:p>
            <w:pPr>
              <w:pStyle w:val="7"/>
              <w:jc w:val="center"/>
              <w:rPr>
                <w:rFonts w:hint="eastAsia" w:ascii="Times New Roman" w:cs="宋体"/>
                <w:sz w:val="18"/>
                <w:szCs w:val="22"/>
                <w:lang w:val="en-US" w:eastAsia="zh-CN" w:bidi="zh-CN"/>
              </w:rPr>
            </w:pPr>
          </w:p>
          <w:p>
            <w:pPr>
              <w:pStyle w:val="7"/>
              <w:jc w:val="center"/>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宿州市</w:t>
            </w:r>
          </w:p>
          <w:p>
            <w:pPr>
              <w:pStyle w:val="7"/>
              <w:jc w:val="center"/>
              <w:rPr>
                <w:rFonts w:hint="eastAsia" w:ascii="Times New Roman" w:hAnsi="宋体" w:eastAsia="宋体" w:cs="宋体"/>
                <w:sz w:val="18"/>
                <w:szCs w:val="22"/>
                <w:lang w:val="zh-CN" w:eastAsia="zh-CN" w:bidi="zh-CN"/>
              </w:rPr>
            </w:pPr>
          </w:p>
        </w:tc>
        <w:tc>
          <w:tcPr>
            <w:tcW w:w="555" w:type="dxa"/>
            <w:noWrap w:val="0"/>
            <w:vAlign w:val="center"/>
          </w:tcPr>
          <w:p>
            <w:pPr>
              <w:pStyle w:val="7"/>
              <w:jc w:val="center"/>
              <w:rPr>
                <w:spacing w:val="-1"/>
                <w:sz w:val="18"/>
              </w:rPr>
            </w:pPr>
            <w:r>
              <w:rPr>
                <w:spacing w:val="-1"/>
                <w:sz w:val="18"/>
              </w:rPr>
              <w:t>地级市</w:t>
            </w:r>
          </w:p>
        </w:tc>
        <w:tc>
          <w:tcPr>
            <w:tcW w:w="763" w:type="dxa"/>
            <w:noWrap w:val="0"/>
            <w:vAlign w:val="center"/>
          </w:tcPr>
          <w:p>
            <w:pPr>
              <w:pStyle w:val="7"/>
              <w:jc w:val="center"/>
              <w:rPr>
                <w:rFonts w:hint="eastAsia" w:ascii="Times New Roman"/>
                <w:sz w:val="18"/>
                <w:lang w:val="zh-CN" w:eastAsia="zh-CN"/>
              </w:rPr>
            </w:pPr>
            <w:r>
              <w:rPr>
                <w:rFonts w:hint="default" w:ascii="Times New Roman" w:hAnsi="宋体" w:eastAsia="宋体" w:cs="宋体"/>
                <w:sz w:val="18"/>
                <w:lang w:val="en-US" w:eastAsia="zh-CN"/>
              </w:rPr>
              <w:t>符离烧鸡厂</w:t>
            </w:r>
          </w:p>
        </w:tc>
        <w:tc>
          <w:tcPr>
            <w:tcW w:w="2324" w:type="dxa"/>
            <w:noWrap w:val="0"/>
            <w:vAlign w:val="center"/>
          </w:tcPr>
          <w:p>
            <w:pPr>
              <w:pStyle w:val="7"/>
              <w:jc w:val="center"/>
              <w:rPr>
                <w:rFonts w:hint="eastAsia" w:ascii="Times New Roman"/>
                <w:sz w:val="18"/>
                <w:lang w:val="zh-CN" w:eastAsia="zh-CN"/>
              </w:rPr>
            </w:pPr>
            <w:r>
              <w:rPr>
                <w:rFonts w:hint="eastAsia" w:ascii="Times New Roman"/>
                <w:sz w:val="18"/>
                <w:lang w:val="en-US" w:eastAsia="zh-CN"/>
              </w:rPr>
              <w:t>宿州市埇桥区符离镇交通路4号</w:t>
            </w:r>
          </w:p>
        </w:tc>
        <w:tc>
          <w:tcPr>
            <w:tcW w:w="1035"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1200</w:t>
            </w:r>
          </w:p>
        </w:tc>
        <w:tc>
          <w:tcPr>
            <w:tcW w:w="750"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1956年</w:t>
            </w:r>
          </w:p>
        </w:tc>
        <w:tc>
          <w:tcPr>
            <w:tcW w:w="7020" w:type="dxa"/>
            <w:noWrap w:val="0"/>
            <w:vAlign w:val="center"/>
          </w:tcPr>
          <w:p>
            <w:pPr>
              <w:pStyle w:val="7"/>
              <w:jc w:val="left"/>
              <w:rPr>
                <w:rFonts w:hint="eastAsia" w:ascii="Times New Roman"/>
                <w:sz w:val="18"/>
                <w:lang w:val="zh-CN" w:eastAsia="zh-CN"/>
              </w:rPr>
            </w:pPr>
            <w:r>
              <w:rPr>
                <w:rFonts w:hint="eastAsia" w:ascii="Times New Roman"/>
                <w:sz w:val="18"/>
                <w:lang w:val="en-US" w:eastAsia="zh-CN"/>
              </w:rPr>
              <w:t>符离镇烧鸡厂位于宿州市埇桥区符离镇振兴社区交通路，始建于1956年，建筑面积1300平方米，为符离烧鸡奠定基础，为农村经济社会发展中发挥重要作用。现状仍保留有3栋当时做烧鸡的老厂房，使用中，现产权归商业局所有。整体为砖混结构建筑，现保存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50" w:type="dxa"/>
            <w:noWrap w:val="0"/>
            <w:vAlign w:val="center"/>
          </w:tcPr>
          <w:p>
            <w:pPr>
              <w:pStyle w:val="7"/>
              <w:spacing w:before="38"/>
              <w:ind w:left="196"/>
              <w:jc w:val="center"/>
              <w:rPr>
                <w:rFonts w:hint="default" w:eastAsia="宋体"/>
                <w:sz w:val="18"/>
                <w:lang w:val="en-US" w:eastAsia="zh-CN"/>
              </w:rPr>
            </w:pPr>
            <w:r>
              <w:rPr>
                <w:rFonts w:hint="eastAsia"/>
                <w:sz w:val="18"/>
                <w:lang w:val="en-US" w:eastAsia="zh-CN"/>
              </w:rPr>
              <w:t>5</w:t>
            </w:r>
          </w:p>
        </w:tc>
        <w:tc>
          <w:tcPr>
            <w:tcW w:w="693" w:type="dxa"/>
            <w:noWrap w:val="0"/>
            <w:vAlign w:val="center"/>
          </w:tcPr>
          <w:p>
            <w:pPr>
              <w:pStyle w:val="7"/>
              <w:jc w:val="center"/>
              <w:rPr>
                <w:rFonts w:hint="eastAsia" w:ascii="Times New Roman" w:cs="宋体"/>
                <w:sz w:val="18"/>
                <w:szCs w:val="22"/>
                <w:lang w:val="en-US" w:eastAsia="zh-CN" w:bidi="zh-CN"/>
              </w:rPr>
            </w:pPr>
          </w:p>
          <w:p>
            <w:pPr>
              <w:pStyle w:val="7"/>
              <w:jc w:val="center"/>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宿州市</w:t>
            </w:r>
          </w:p>
          <w:p>
            <w:pPr>
              <w:pStyle w:val="7"/>
              <w:jc w:val="center"/>
              <w:rPr>
                <w:rFonts w:hint="eastAsia" w:ascii="Times New Roman" w:hAnsi="宋体" w:eastAsia="宋体" w:cs="宋体"/>
                <w:sz w:val="18"/>
                <w:szCs w:val="22"/>
                <w:lang w:val="zh-CN" w:eastAsia="zh-CN" w:bidi="zh-CN"/>
              </w:rPr>
            </w:pPr>
          </w:p>
        </w:tc>
        <w:tc>
          <w:tcPr>
            <w:tcW w:w="555" w:type="dxa"/>
            <w:noWrap w:val="0"/>
            <w:vAlign w:val="center"/>
          </w:tcPr>
          <w:p>
            <w:pPr>
              <w:pStyle w:val="7"/>
              <w:jc w:val="center"/>
              <w:rPr>
                <w:spacing w:val="-1"/>
                <w:sz w:val="18"/>
              </w:rPr>
            </w:pPr>
            <w:r>
              <w:rPr>
                <w:spacing w:val="-1"/>
                <w:sz w:val="18"/>
              </w:rPr>
              <w:t>地级市</w:t>
            </w:r>
          </w:p>
        </w:tc>
        <w:tc>
          <w:tcPr>
            <w:tcW w:w="763" w:type="dxa"/>
            <w:noWrap w:val="0"/>
            <w:vAlign w:val="center"/>
          </w:tcPr>
          <w:p>
            <w:pPr>
              <w:pStyle w:val="7"/>
              <w:jc w:val="center"/>
              <w:rPr>
                <w:rFonts w:hint="eastAsia" w:ascii="Times New Roman"/>
                <w:sz w:val="18"/>
                <w:lang w:val="zh-CN" w:eastAsia="zh-CN"/>
              </w:rPr>
            </w:pPr>
            <w:r>
              <w:rPr>
                <w:rFonts w:hint="default" w:ascii="Times New Roman" w:hAnsi="宋体" w:eastAsia="宋体" w:cs="宋体"/>
                <w:sz w:val="18"/>
                <w:lang w:val="en-US" w:eastAsia="zh-CN"/>
              </w:rPr>
              <w:t>符离供销社门市部</w:t>
            </w:r>
          </w:p>
        </w:tc>
        <w:tc>
          <w:tcPr>
            <w:tcW w:w="2324" w:type="dxa"/>
            <w:noWrap w:val="0"/>
            <w:vAlign w:val="center"/>
          </w:tcPr>
          <w:p>
            <w:pPr>
              <w:pStyle w:val="7"/>
              <w:jc w:val="center"/>
              <w:rPr>
                <w:rFonts w:hint="eastAsia" w:ascii="Times New Roman"/>
                <w:sz w:val="18"/>
                <w:lang w:val="zh-CN" w:eastAsia="zh-CN"/>
              </w:rPr>
            </w:pPr>
            <w:r>
              <w:rPr>
                <w:rFonts w:hint="eastAsia" w:ascii="Times New Roman"/>
                <w:sz w:val="18"/>
                <w:lang w:val="en-US" w:eastAsia="zh-CN"/>
              </w:rPr>
              <w:t>宿州市埇桥区符离镇红星路</w:t>
            </w:r>
          </w:p>
        </w:tc>
        <w:tc>
          <w:tcPr>
            <w:tcW w:w="1035"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56</w:t>
            </w:r>
          </w:p>
        </w:tc>
        <w:tc>
          <w:tcPr>
            <w:tcW w:w="750"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1970年</w:t>
            </w:r>
          </w:p>
        </w:tc>
        <w:tc>
          <w:tcPr>
            <w:tcW w:w="7020" w:type="dxa"/>
            <w:noWrap w:val="0"/>
            <w:vAlign w:val="center"/>
          </w:tcPr>
          <w:p>
            <w:pPr>
              <w:pStyle w:val="7"/>
              <w:jc w:val="left"/>
              <w:rPr>
                <w:rFonts w:hint="eastAsia" w:ascii="Times New Roman"/>
                <w:sz w:val="18"/>
                <w:lang w:val="en-US" w:eastAsia="zh-CN"/>
              </w:rPr>
            </w:pPr>
            <w:r>
              <w:rPr>
                <w:rFonts w:hint="eastAsia" w:ascii="Times New Roman"/>
                <w:sz w:val="18"/>
                <w:lang w:val="en-US" w:eastAsia="zh-CN"/>
              </w:rPr>
              <w:t>符离镇供</w:t>
            </w:r>
            <w:r>
              <w:rPr>
                <w:rFonts w:hint="default" w:ascii="Times New Roman" w:hAnsi="宋体" w:eastAsia="宋体" w:cs="宋体"/>
                <w:sz w:val="18"/>
                <w:lang w:val="en-US" w:eastAsia="zh-CN"/>
              </w:rPr>
              <w:t>销社门市部</w:t>
            </w:r>
            <w:r>
              <w:rPr>
                <w:rFonts w:hint="eastAsia" w:ascii="Times New Roman"/>
                <w:sz w:val="18"/>
                <w:lang w:val="en-US" w:eastAsia="zh-CN"/>
              </w:rPr>
              <w:t>位于宿州市埇桥区符离镇振兴社区红星路，始建于1970年，建筑面积70平方米，符离镇供</w:t>
            </w:r>
            <w:r>
              <w:rPr>
                <w:rFonts w:hint="default" w:ascii="Times New Roman" w:hAnsi="宋体" w:eastAsia="宋体" w:cs="宋体"/>
                <w:sz w:val="18"/>
                <w:lang w:val="en-US" w:eastAsia="zh-CN"/>
              </w:rPr>
              <w:t>销社门市</w:t>
            </w:r>
            <w:r>
              <w:rPr>
                <w:rFonts w:hint="eastAsia" w:ascii="Times New Roman" w:cs="宋体"/>
                <w:sz w:val="18"/>
                <w:lang w:val="en-US" w:eastAsia="zh-CN"/>
              </w:rPr>
              <w:t>部原名区供销社，</w:t>
            </w:r>
            <w:r>
              <w:rPr>
                <w:rFonts w:hint="eastAsia" w:ascii="Times New Roman"/>
                <w:sz w:val="18"/>
                <w:lang w:val="en-US" w:eastAsia="zh-CN"/>
              </w:rPr>
              <w:t>是当时计划经济社会的产物。2000年停止使用。产权归个人与房产中心所有。整体为砖混结构建筑，现保存完整。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50" w:type="dxa"/>
            <w:noWrap w:val="0"/>
            <w:vAlign w:val="center"/>
          </w:tcPr>
          <w:p>
            <w:pPr>
              <w:pStyle w:val="7"/>
              <w:spacing w:before="38"/>
              <w:ind w:left="196"/>
              <w:jc w:val="center"/>
              <w:rPr>
                <w:rFonts w:hint="default"/>
                <w:sz w:val="18"/>
                <w:lang w:val="en-US" w:eastAsia="zh-CN"/>
              </w:rPr>
            </w:pPr>
            <w:r>
              <w:rPr>
                <w:rFonts w:hint="eastAsia"/>
                <w:sz w:val="18"/>
                <w:lang w:val="en-US" w:eastAsia="zh-CN"/>
              </w:rPr>
              <w:t>6</w:t>
            </w:r>
          </w:p>
        </w:tc>
        <w:tc>
          <w:tcPr>
            <w:tcW w:w="693" w:type="dxa"/>
            <w:noWrap w:val="0"/>
            <w:vAlign w:val="center"/>
          </w:tcPr>
          <w:p>
            <w:pPr>
              <w:pStyle w:val="7"/>
              <w:jc w:val="center"/>
              <w:rPr>
                <w:rFonts w:hint="eastAsia" w:ascii="Times New Roman" w:cs="宋体"/>
                <w:sz w:val="18"/>
                <w:szCs w:val="22"/>
                <w:lang w:val="en-US" w:eastAsia="zh-CN" w:bidi="zh-CN"/>
              </w:rPr>
            </w:pPr>
          </w:p>
          <w:p>
            <w:pPr>
              <w:pStyle w:val="7"/>
              <w:jc w:val="center"/>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宿州市</w:t>
            </w:r>
          </w:p>
          <w:p>
            <w:pPr>
              <w:pStyle w:val="7"/>
              <w:jc w:val="center"/>
              <w:rPr>
                <w:rFonts w:hint="eastAsia" w:ascii="Times New Roman" w:hAnsi="宋体" w:eastAsia="宋体" w:cs="宋体"/>
                <w:sz w:val="18"/>
                <w:szCs w:val="22"/>
                <w:lang w:val="zh-CN" w:eastAsia="zh-CN" w:bidi="zh-CN"/>
              </w:rPr>
            </w:pPr>
          </w:p>
        </w:tc>
        <w:tc>
          <w:tcPr>
            <w:tcW w:w="555" w:type="dxa"/>
            <w:noWrap w:val="0"/>
            <w:vAlign w:val="center"/>
          </w:tcPr>
          <w:p>
            <w:pPr>
              <w:pStyle w:val="7"/>
              <w:jc w:val="center"/>
              <w:rPr>
                <w:spacing w:val="-1"/>
                <w:sz w:val="18"/>
              </w:rPr>
            </w:pPr>
            <w:r>
              <w:rPr>
                <w:spacing w:val="-1"/>
                <w:sz w:val="18"/>
              </w:rPr>
              <w:t>地级市</w:t>
            </w:r>
          </w:p>
        </w:tc>
        <w:tc>
          <w:tcPr>
            <w:tcW w:w="763" w:type="dxa"/>
            <w:noWrap w:val="0"/>
            <w:vAlign w:val="center"/>
          </w:tcPr>
          <w:p>
            <w:pPr>
              <w:pStyle w:val="7"/>
              <w:jc w:val="center"/>
              <w:rPr>
                <w:rFonts w:hint="eastAsia" w:ascii="Times New Roman"/>
                <w:sz w:val="18"/>
                <w:lang w:val="zh-CN" w:eastAsia="zh-CN"/>
              </w:rPr>
            </w:pPr>
            <w:r>
              <w:rPr>
                <w:rFonts w:hint="default" w:ascii="Times New Roman" w:hAnsi="宋体" w:eastAsia="宋体" w:cs="宋体"/>
                <w:sz w:val="18"/>
                <w:lang w:val="en-US" w:eastAsia="zh-CN"/>
              </w:rPr>
              <w:t>符离供销社厂房</w:t>
            </w:r>
          </w:p>
        </w:tc>
        <w:tc>
          <w:tcPr>
            <w:tcW w:w="2324" w:type="dxa"/>
            <w:noWrap w:val="0"/>
            <w:vAlign w:val="center"/>
          </w:tcPr>
          <w:p>
            <w:pPr>
              <w:pStyle w:val="7"/>
              <w:jc w:val="center"/>
              <w:rPr>
                <w:rFonts w:hint="eastAsia" w:ascii="Times New Roman"/>
                <w:sz w:val="18"/>
                <w:lang w:val="zh-CN" w:eastAsia="zh-CN"/>
              </w:rPr>
            </w:pPr>
            <w:r>
              <w:rPr>
                <w:rFonts w:hint="eastAsia" w:ascii="Times New Roman"/>
                <w:sz w:val="18"/>
                <w:lang w:val="en-US" w:eastAsia="zh-CN"/>
              </w:rPr>
              <w:t>宿州市埇桥区符离镇东方红老街里</w:t>
            </w:r>
          </w:p>
        </w:tc>
        <w:tc>
          <w:tcPr>
            <w:tcW w:w="1035"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260</w:t>
            </w:r>
          </w:p>
        </w:tc>
        <w:tc>
          <w:tcPr>
            <w:tcW w:w="750"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1975年</w:t>
            </w:r>
          </w:p>
        </w:tc>
        <w:tc>
          <w:tcPr>
            <w:tcW w:w="7020" w:type="dxa"/>
            <w:noWrap w:val="0"/>
            <w:vAlign w:val="center"/>
          </w:tcPr>
          <w:p>
            <w:pPr>
              <w:pStyle w:val="7"/>
              <w:jc w:val="left"/>
              <w:rPr>
                <w:rFonts w:hint="eastAsia" w:ascii="Times New Roman"/>
                <w:sz w:val="18"/>
                <w:lang w:val="en-US" w:eastAsia="zh-CN"/>
              </w:rPr>
            </w:pPr>
            <w:r>
              <w:rPr>
                <w:rFonts w:hint="eastAsia" w:ascii="Times New Roman"/>
                <w:sz w:val="18"/>
                <w:lang w:val="en-US" w:eastAsia="zh-CN"/>
              </w:rPr>
              <w:t>符离镇</w:t>
            </w:r>
            <w:r>
              <w:rPr>
                <w:rFonts w:hint="default" w:ascii="Times New Roman" w:hAnsi="宋体" w:eastAsia="宋体" w:cs="宋体"/>
                <w:sz w:val="18"/>
                <w:lang w:val="en-US" w:eastAsia="zh-CN"/>
              </w:rPr>
              <w:t>供销社厂房</w:t>
            </w:r>
            <w:r>
              <w:rPr>
                <w:rFonts w:hint="eastAsia" w:ascii="Times New Roman"/>
                <w:sz w:val="18"/>
                <w:lang w:val="en-US" w:eastAsia="zh-CN"/>
              </w:rPr>
              <w:t>位于宿州市埇桥区符离镇振兴社区东方红老街里，始建于1975年，建筑面积260平方米，主要储存货物，是当时计划经济社会体制下的产物，体量较大，整体为砖混结构建筑，保存较好。产权归个人所有。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50" w:type="dxa"/>
            <w:noWrap w:val="0"/>
            <w:vAlign w:val="center"/>
          </w:tcPr>
          <w:p>
            <w:pPr>
              <w:pStyle w:val="7"/>
              <w:spacing w:before="38"/>
              <w:ind w:left="196"/>
              <w:jc w:val="center"/>
              <w:rPr>
                <w:rFonts w:hint="default"/>
                <w:sz w:val="18"/>
                <w:lang w:val="en-US" w:eastAsia="zh-CN"/>
              </w:rPr>
            </w:pPr>
            <w:r>
              <w:rPr>
                <w:rFonts w:hint="eastAsia"/>
                <w:sz w:val="18"/>
                <w:lang w:val="en-US" w:eastAsia="zh-CN"/>
              </w:rPr>
              <w:t>7</w:t>
            </w:r>
          </w:p>
        </w:tc>
        <w:tc>
          <w:tcPr>
            <w:tcW w:w="693" w:type="dxa"/>
            <w:noWrap w:val="0"/>
            <w:vAlign w:val="center"/>
          </w:tcPr>
          <w:p>
            <w:pPr>
              <w:pStyle w:val="7"/>
              <w:jc w:val="center"/>
              <w:rPr>
                <w:rFonts w:hint="eastAsia" w:ascii="Times New Roman" w:cs="宋体"/>
                <w:sz w:val="18"/>
                <w:szCs w:val="22"/>
                <w:lang w:val="en-US" w:eastAsia="zh-CN" w:bidi="zh-CN"/>
              </w:rPr>
            </w:pPr>
          </w:p>
          <w:p>
            <w:pPr>
              <w:pStyle w:val="7"/>
              <w:jc w:val="center"/>
              <w:rPr>
                <w:rFonts w:hint="default" w:ascii="Times New Roman" w:hAnsi="宋体" w:eastAsia="宋体" w:cs="宋体"/>
                <w:sz w:val="18"/>
                <w:szCs w:val="22"/>
                <w:lang w:val="en-US" w:eastAsia="zh-CN" w:bidi="zh-CN"/>
              </w:rPr>
            </w:pPr>
            <w:r>
              <w:rPr>
                <w:rFonts w:hint="eastAsia" w:ascii="Times New Roman" w:cs="宋体"/>
                <w:sz w:val="18"/>
                <w:szCs w:val="22"/>
                <w:lang w:val="en-US" w:eastAsia="zh-CN" w:bidi="zh-CN"/>
              </w:rPr>
              <w:t>宿州市</w:t>
            </w:r>
          </w:p>
          <w:p>
            <w:pPr>
              <w:pStyle w:val="7"/>
              <w:jc w:val="center"/>
              <w:rPr>
                <w:rFonts w:hint="eastAsia" w:ascii="Times New Roman" w:hAnsi="宋体" w:eastAsia="宋体" w:cs="宋体"/>
                <w:sz w:val="18"/>
                <w:szCs w:val="22"/>
                <w:lang w:val="zh-CN" w:eastAsia="zh-CN" w:bidi="zh-CN"/>
              </w:rPr>
            </w:pPr>
          </w:p>
        </w:tc>
        <w:tc>
          <w:tcPr>
            <w:tcW w:w="555" w:type="dxa"/>
            <w:noWrap w:val="0"/>
            <w:vAlign w:val="center"/>
          </w:tcPr>
          <w:p>
            <w:pPr>
              <w:pStyle w:val="7"/>
              <w:jc w:val="center"/>
              <w:rPr>
                <w:spacing w:val="-1"/>
                <w:sz w:val="18"/>
              </w:rPr>
            </w:pPr>
            <w:r>
              <w:rPr>
                <w:spacing w:val="-1"/>
                <w:sz w:val="18"/>
              </w:rPr>
              <w:t>地级市</w:t>
            </w:r>
          </w:p>
        </w:tc>
        <w:tc>
          <w:tcPr>
            <w:tcW w:w="763" w:type="dxa"/>
            <w:noWrap w:val="0"/>
            <w:vAlign w:val="center"/>
          </w:tcPr>
          <w:p>
            <w:pPr>
              <w:pStyle w:val="7"/>
              <w:jc w:val="center"/>
              <w:rPr>
                <w:rFonts w:hint="eastAsia" w:ascii="Times New Roman"/>
                <w:sz w:val="18"/>
                <w:lang w:val="zh-CN" w:eastAsia="zh-CN"/>
              </w:rPr>
            </w:pPr>
            <w:r>
              <w:rPr>
                <w:rFonts w:hint="default" w:ascii="Times New Roman" w:hAnsi="宋体" w:eastAsia="宋体" w:cs="宋体"/>
                <w:sz w:val="18"/>
                <w:lang w:val="en-US" w:eastAsia="zh-CN"/>
              </w:rPr>
              <w:t>符离旅社</w:t>
            </w:r>
          </w:p>
        </w:tc>
        <w:tc>
          <w:tcPr>
            <w:tcW w:w="2324"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宿州市埇桥区符离镇东方红老街里</w:t>
            </w:r>
          </w:p>
        </w:tc>
        <w:tc>
          <w:tcPr>
            <w:tcW w:w="1035" w:type="dxa"/>
            <w:noWrap w:val="0"/>
            <w:vAlign w:val="center"/>
          </w:tcPr>
          <w:p>
            <w:pPr>
              <w:pStyle w:val="7"/>
              <w:tabs>
                <w:tab w:val="left" w:pos="280"/>
              </w:tabs>
              <w:jc w:val="left"/>
              <w:rPr>
                <w:rFonts w:hint="default" w:ascii="Times New Roman"/>
                <w:sz w:val="18"/>
                <w:lang w:val="en-US" w:eastAsia="zh-CN"/>
              </w:rPr>
            </w:pPr>
            <w:r>
              <w:rPr>
                <w:rFonts w:hint="eastAsia" w:ascii="Times New Roman"/>
                <w:sz w:val="18"/>
                <w:lang w:val="en-US" w:eastAsia="zh-CN"/>
              </w:rPr>
              <w:tab/>
            </w:r>
            <w:r>
              <w:rPr>
                <w:rFonts w:hint="eastAsia" w:ascii="Times New Roman"/>
                <w:sz w:val="18"/>
                <w:lang w:val="en-US" w:eastAsia="zh-CN"/>
              </w:rPr>
              <w:t>1040</w:t>
            </w:r>
          </w:p>
        </w:tc>
        <w:tc>
          <w:tcPr>
            <w:tcW w:w="750" w:type="dxa"/>
            <w:noWrap w:val="0"/>
            <w:vAlign w:val="center"/>
          </w:tcPr>
          <w:p>
            <w:pPr>
              <w:pStyle w:val="7"/>
              <w:jc w:val="center"/>
              <w:rPr>
                <w:rFonts w:hint="default" w:ascii="Times New Roman"/>
                <w:sz w:val="18"/>
                <w:lang w:val="en-US" w:eastAsia="zh-CN"/>
              </w:rPr>
            </w:pPr>
            <w:r>
              <w:rPr>
                <w:rFonts w:hint="eastAsia" w:ascii="Times New Roman"/>
                <w:sz w:val="18"/>
                <w:lang w:val="en-US" w:eastAsia="zh-CN"/>
              </w:rPr>
              <w:t>1985年</w:t>
            </w:r>
          </w:p>
        </w:tc>
        <w:tc>
          <w:tcPr>
            <w:tcW w:w="7020" w:type="dxa"/>
            <w:noWrap w:val="0"/>
            <w:vAlign w:val="center"/>
          </w:tcPr>
          <w:p>
            <w:pPr>
              <w:pStyle w:val="7"/>
              <w:jc w:val="left"/>
              <w:rPr>
                <w:rFonts w:hint="eastAsia" w:ascii="Times New Roman"/>
                <w:sz w:val="18"/>
                <w:lang w:val="en-US" w:eastAsia="zh-CN"/>
              </w:rPr>
            </w:pPr>
            <w:r>
              <w:rPr>
                <w:rFonts w:hint="eastAsia" w:ascii="Times New Roman"/>
                <w:sz w:val="18"/>
                <w:lang w:val="en-US" w:eastAsia="zh-CN"/>
              </w:rPr>
              <w:t>符离镇</w:t>
            </w:r>
            <w:r>
              <w:rPr>
                <w:rFonts w:hint="default" w:ascii="Times New Roman" w:hAnsi="宋体" w:eastAsia="宋体" w:cs="宋体"/>
                <w:sz w:val="18"/>
                <w:lang w:val="en-US" w:eastAsia="zh-CN"/>
              </w:rPr>
              <w:t>旅社</w:t>
            </w:r>
            <w:r>
              <w:rPr>
                <w:rFonts w:hint="eastAsia" w:ascii="Times New Roman"/>
                <w:sz w:val="18"/>
                <w:lang w:val="en-US" w:eastAsia="zh-CN"/>
              </w:rPr>
              <w:t>位于宿州市埇桥区符离镇振兴社区东方红老街里，始建于1985年，为两层青砖建筑，建筑面积1040平方米，共设有48间房屋，内设40个床位，在当时吸引了大量商旅游客前来入住，为人员流动提供良好的住所，2000年停止使用。产权归个人所有。整体为砖混结构建筑，现保存完整。</w:t>
            </w:r>
          </w:p>
        </w:tc>
      </w:tr>
    </w:tbl>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zM1Y2ZmYzBiNTAwZWRlOTYwM2RhMjNlZWUxM2UifQ=="/>
    <w:docVar w:name="KSO_WPS_MARK_KEY" w:val="4c791c04-8d16-4bf9-bdcd-a9ae1d86ca46"/>
  </w:docVars>
  <w:rsids>
    <w:rsidRoot w:val="7E805CA0"/>
    <w:rsid w:val="002F5A75"/>
    <w:rsid w:val="004532D1"/>
    <w:rsid w:val="00504A72"/>
    <w:rsid w:val="00610898"/>
    <w:rsid w:val="00831C3F"/>
    <w:rsid w:val="00873182"/>
    <w:rsid w:val="008B4321"/>
    <w:rsid w:val="00B00912"/>
    <w:rsid w:val="00DF23CB"/>
    <w:rsid w:val="0102309B"/>
    <w:rsid w:val="01025F6B"/>
    <w:rsid w:val="011911FE"/>
    <w:rsid w:val="0137292F"/>
    <w:rsid w:val="01646314"/>
    <w:rsid w:val="01780F48"/>
    <w:rsid w:val="0188403F"/>
    <w:rsid w:val="018D4A8E"/>
    <w:rsid w:val="01DF3FFA"/>
    <w:rsid w:val="01F13CD0"/>
    <w:rsid w:val="01F22712"/>
    <w:rsid w:val="020054CF"/>
    <w:rsid w:val="02037376"/>
    <w:rsid w:val="02051190"/>
    <w:rsid w:val="02157CF1"/>
    <w:rsid w:val="021A5744"/>
    <w:rsid w:val="023F6039"/>
    <w:rsid w:val="02442205"/>
    <w:rsid w:val="025E1BF5"/>
    <w:rsid w:val="02641677"/>
    <w:rsid w:val="02725DC6"/>
    <w:rsid w:val="02A41F68"/>
    <w:rsid w:val="02B6501C"/>
    <w:rsid w:val="02F40B94"/>
    <w:rsid w:val="03335823"/>
    <w:rsid w:val="03350E9F"/>
    <w:rsid w:val="03355CC8"/>
    <w:rsid w:val="03557316"/>
    <w:rsid w:val="03566F9A"/>
    <w:rsid w:val="03695D24"/>
    <w:rsid w:val="039271B5"/>
    <w:rsid w:val="03A9561B"/>
    <w:rsid w:val="03C057B0"/>
    <w:rsid w:val="03D1377F"/>
    <w:rsid w:val="03EA5C19"/>
    <w:rsid w:val="041B1D88"/>
    <w:rsid w:val="04227377"/>
    <w:rsid w:val="042E7605"/>
    <w:rsid w:val="0439475B"/>
    <w:rsid w:val="045D4F27"/>
    <w:rsid w:val="045F1CC8"/>
    <w:rsid w:val="0481796D"/>
    <w:rsid w:val="04943236"/>
    <w:rsid w:val="049F76B1"/>
    <w:rsid w:val="04A036A4"/>
    <w:rsid w:val="04C92EAE"/>
    <w:rsid w:val="04CB7C5C"/>
    <w:rsid w:val="04FD467A"/>
    <w:rsid w:val="05260FB2"/>
    <w:rsid w:val="058D0E86"/>
    <w:rsid w:val="058D4251"/>
    <w:rsid w:val="05BA5F1D"/>
    <w:rsid w:val="05D71267"/>
    <w:rsid w:val="05FC21FB"/>
    <w:rsid w:val="06357683"/>
    <w:rsid w:val="064A48D5"/>
    <w:rsid w:val="065127F6"/>
    <w:rsid w:val="0668758F"/>
    <w:rsid w:val="06A725E0"/>
    <w:rsid w:val="06A9670C"/>
    <w:rsid w:val="06C66ADA"/>
    <w:rsid w:val="06E53608"/>
    <w:rsid w:val="071265A3"/>
    <w:rsid w:val="07196D5B"/>
    <w:rsid w:val="071D43CF"/>
    <w:rsid w:val="071F01F2"/>
    <w:rsid w:val="0730241F"/>
    <w:rsid w:val="073738FC"/>
    <w:rsid w:val="076A0914"/>
    <w:rsid w:val="077954AC"/>
    <w:rsid w:val="0795090D"/>
    <w:rsid w:val="07D50C91"/>
    <w:rsid w:val="07DA26CA"/>
    <w:rsid w:val="07E41B56"/>
    <w:rsid w:val="07E540C4"/>
    <w:rsid w:val="08113582"/>
    <w:rsid w:val="081458D3"/>
    <w:rsid w:val="081705C7"/>
    <w:rsid w:val="08375918"/>
    <w:rsid w:val="08377392"/>
    <w:rsid w:val="083B597D"/>
    <w:rsid w:val="084120F4"/>
    <w:rsid w:val="08492885"/>
    <w:rsid w:val="089A25B4"/>
    <w:rsid w:val="08BB08BE"/>
    <w:rsid w:val="08BC2BD3"/>
    <w:rsid w:val="08DC046A"/>
    <w:rsid w:val="090660EF"/>
    <w:rsid w:val="09094D7B"/>
    <w:rsid w:val="09103F41"/>
    <w:rsid w:val="09254856"/>
    <w:rsid w:val="092D6D0C"/>
    <w:rsid w:val="09655C53"/>
    <w:rsid w:val="098503BE"/>
    <w:rsid w:val="098A40A8"/>
    <w:rsid w:val="09C2710C"/>
    <w:rsid w:val="09EB599B"/>
    <w:rsid w:val="0A302E81"/>
    <w:rsid w:val="0A375F3A"/>
    <w:rsid w:val="0A54588B"/>
    <w:rsid w:val="0A6B73B8"/>
    <w:rsid w:val="0AA24EE5"/>
    <w:rsid w:val="0ADB78D2"/>
    <w:rsid w:val="0B03669E"/>
    <w:rsid w:val="0B2275AD"/>
    <w:rsid w:val="0B2344C9"/>
    <w:rsid w:val="0B280136"/>
    <w:rsid w:val="0B2A4A46"/>
    <w:rsid w:val="0B81602A"/>
    <w:rsid w:val="0BBC1D0A"/>
    <w:rsid w:val="0BE2662C"/>
    <w:rsid w:val="0BF85614"/>
    <w:rsid w:val="0BFB06D0"/>
    <w:rsid w:val="0C086B6B"/>
    <w:rsid w:val="0C1D34F9"/>
    <w:rsid w:val="0C25357B"/>
    <w:rsid w:val="0C392C31"/>
    <w:rsid w:val="0CA75EF2"/>
    <w:rsid w:val="0CAB1414"/>
    <w:rsid w:val="0CC24A85"/>
    <w:rsid w:val="0CC31784"/>
    <w:rsid w:val="0CD37297"/>
    <w:rsid w:val="0CDA150E"/>
    <w:rsid w:val="0CE7053F"/>
    <w:rsid w:val="0D001D5D"/>
    <w:rsid w:val="0D1D704F"/>
    <w:rsid w:val="0D2E5522"/>
    <w:rsid w:val="0D63299D"/>
    <w:rsid w:val="0D707F86"/>
    <w:rsid w:val="0D7126BD"/>
    <w:rsid w:val="0D885C9D"/>
    <w:rsid w:val="0DA15E5F"/>
    <w:rsid w:val="0DB25C5A"/>
    <w:rsid w:val="0DE13293"/>
    <w:rsid w:val="0DE81FB5"/>
    <w:rsid w:val="0DFD6DE9"/>
    <w:rsid w:val="0E32723D"/>
    <w:rsid w:val="0E724C3D"/>
    <w:rsid w:val="0E7B6DA2"/>
    <w:rsid w:val="0E7F4BD9"/>
    <w:rsid w:val="0E7F4F58"/>
    <w:rsid w:val="0E9F1B4A"/>
    <w:rsid w:val="0EBD0B87"/>
    <w:rsid w:val="0ED254D2"/>
    <w:rsid w:val="0EEB32BC"/>
    <w:rsid w:val="0EEB3BE4"/>
    <w:rsid w:val="0EFC429C"/>
    <w:rsid w:val="0F055DA9"/>
    <w:rsid w:val="0F2E739A"/>
    <w:rsid w:val="0F5A2AAA"/>
    <w:rsid w:val="0F5F1D29"/>
    <w:rsid w:val="0F7C799A"/>
    <w:rsid w:val="0F7F5BAB"/>
    <w:rsid w:val="0F8438D4"/>
    <w:rsid w:val="0F844F06"/>
    <w:rsid w:val="0FA13D1D"/>
    <w:rsid w:val="0FA41427"/>
    <w:rsid w:val="0FAD696C"/>
    <w:rsid w:val="102118B1"/>
    <w:rsid w:val="102F40B7"/>
    <w:rsid w:val="1037731D"/>
    <w:rsid w:val="104C0C3B"/>
    <w:rsid w:val="10506213"/>
    <w:rsid w:val="10565BF5"/>
    <w:rsid w:val="106C5D47"/>
    <w:rsid w:val="108A621B"/>
    <w:rsid w:val="10B61E85"/>
    <w:rsid w:val="10EF6A78"/>
    <w:rsid w:val="10F64117"/>
    <w:rsid w:val="111C092F"/>
    <w:rsid w:val="114E7541"/>
    <w:rsid w:val="11A07C30"/>
    <w:rsid w:val="11EC190A"/>
    <w:rsid w:val="11FE15B7"/>
    <w:rsid w:val="12041DE5"/>
    <w:rsid w:val="120D030F"/>
    <w:rsid w:val="120F6FD8"/>
    <w:rsid w:val="12290A3B"/>
    <w:rsid w:val="1229130B"/>
    <w:rsid w:val="123D6384"/>
    <w:rsid w:val="12875567"/>
    <w:rsid w:val="129E2E32"/>
    <w:rsid w:val="12D64329"/>
    <w:rsid w:val="12E55C08"/>
    <w:rsid w:val="12F42A10"/>
    <w:rsid w:val="12F90491"/>
    <w:rsid w:val="12FB1224"/>
    <w:rsid w:val="131755B9"/>
    <w:rsid w:val="131E14E2"/>
    <w:rsid w:val="13283C1C"/>
    <w:rsid w:val="13490019"/>
    <w:rsid w:val="137C4BBB"/>
    <w:rsid w:val="137E181D"/>
    <w:rsid w:val="137E6848"/>
    <w:rsid w:val="13875DBA"/>
    <w:rsid w:val="13A54D5D"/>
    <w:rsid w:val="13D33AC5"/>
    <w:rsid w:val="13E332AB"/>
    <w:rsid w:val="13E365BB"/>
    <w:rsid w:val="1410252F"/>
    <w:rsid w:val="14416EE6"/>
    <w:rsid w:val="1455444D"/>
    <w:rsid w:val="148E6DA5"/>
    <w:rsid w:val="14EA1332"/>
    <w:rsid w:val="15065859"/>
    <w:rsid w:val="15154802"/>
    <w:rsid w:val="15485145"/>
    <w:rsid w:val="159C69F8"/>
    <w:rsid w:val="15B6154B"/>
    <w:rsid w:val="15BE3826"/>
    <w:rsid w:val="15ED26C3"/>
    <w:rsid w:val="15EE2D3A"/>
    <w:rsid w:val="15F65F46"/>
    <w:rsid w:val="15FE1F1C"/>
    <w:rsid w:val="16007C37"/>
    <w:rsid w:val="162A0E00"/>
    <w:rsid w:val="16463113"/>
    <w:rsid w:val="165F3731"/>
    <w:rsid w:val="16614B0F"/>
    <w:rsid w:val="166D7470"/>
    <w:rsid w:val="16736EEC"/>
    <w:rsid w:val="167665B9"/>
    <w:rsid w:val="167A5FC2"/>
    <w:rsid w:val="16886ED1"/>
    <w:rsid w:val="169443D0"/>
    <w:rsid w:val="16A310BF"/>
    <w:rsid w:val="17523FB1"/>
    <w:rsid w:val="176812E5"/>
    <w:rsid w:val="177755D0"/>
    <w:rsid w:val="177B5A44"/>
    <w:rsid w:val="17830927"/>
    <w:rsid w:val="178C4C0A"/>
    <w:rsid w:val="179A0F0A"/>
    <w:rsid w:val="17BF30D0"/>
    <w:rsid w:val="17C51B15"/>
    <w:rsid w:val="17CB2D84"/>
    <w:rsid w:val="17D27BF3"/>
    <w:rsid w:val="180110FF"/>
    <w:rsid w:val="18144B02"/>
    <w:rsid w:val="1815561F"/>
    <w:rsid w:val="181E744A"/>
    <w:rsid w:val="182F061D"/>
    <w:rsid w:val="188F3625"/>
    <w:rsid w:val="18997155"/>
    <w:rsid w:val="18A2646E"/>
    <w:rsid w:val="18D07119"/>
    <w:rsid w:val="18D07593"/>
    <w:rsid w:val="18D85520"/>
    <w:rsid w:val="18F06450"/>
    <w:rsid w:val="191A0205"/>
    <w:rsid w:val="195017B6"/>
    <w:rsid w:val="19590F01"/>
    <w:rsid w:val="1969605B"/>
    <w:rsid w:val="196E1A4C"/>
    <w:rsid w:val="19840FD4"/>
    <w:rsid w:val="19DA6118"/>
    <w:rsid w:val="19E1072C"/>
    <w:rsid w:val="19F9142C"/>
    <w:rsid w:val="19FE6653"/>
    <w:rsid w:val="1A0E3E0C"/>
    <w:rsid w:val="1A2C7275"/>
    <w:rsid w:val="1A492689"/>
    <w:rsid w:val="1A557D98"/>
    <w:rsid w:val="1A626AD3"/>
    <w:rsid w:val="1A87195A"/>
    <w:rsid w:val="1AA42DCD"/>
    <w:rsid w:val="1AB001D9"/>
    <w:rsid w:val="1AD536E2"/>
    <w:rsid w:val="1AD629E0"/>
    <w:rsid w:val="1AF45DB7"/>
    <w:rsid w:val="1B3F1782"/>
    <w:rsid w:val="1B46505C"/>
    <w:rsid w:val="1B485C14"/>
    <w:rsid w:val="1B60422E"/>
    <w:rsid w:val="1B655BA1"/>
    <w:rsid w:val="1B75044F"/>
    <w:rsid w:val="1B7B3EC2"/>
    <w:rsid w:val="1B984DCD"/>
    <w:rsid w:val="1BAC02E0"/>
    <w:rsid w:val="1BC14EC5"/>
    <w:rsid w:val="1BDD350F"/>
    <w:rsid w:val="1BDF58ED"/>
    <w:rsid w:val="1BE73EA2"/>
    <w:rsid w:val="1BF80CC5"/>
    <w:rsid w:val="1C037051"/>
    <w:rsid w:val="1C265A5F"/>
    <w:rsid w:val="1C2C5201"/>
    <w:rsid w:val="1C373722"/>
    <w:rsid w:val="1C3C746E"/>
    <w:rsid w:val="1C3E7B7C"/>
    <w:rsid w:val="1C637620"/>
    <w:rsid w:val="1C8907CD"/>
    <w:rsid w:val="1CA95F01"/>
    <w:rsid w:val="1CBE06B4"/>
    <w:rsid w:val="1CC32DD6"/>
    <w:rsid w:val="1CC61925"/>
    <w:rsid w:val="1CEF6FC8"/>
    <w:rsid w:val="1D0D480F"/>
    <w:rsid w:val="1D2116C1"/>
    <w:rsid w:val="1D3F1EC3"/>
    <w:rsid w:val="1D651A98"/>
    <w:rsid w:val="1D6B304B"/>
    <w:rsid w:val="1D724902"/>
    <w:rsid w:val="1D8C14DB"/>
    <w:rsid w:val="1DA01AE6"/>
    <w:rsid w:val="1DB22AF1"/>
    <w:rsid w:val="1DBB31C5"/>
    <w:rsid w:val="1DC27C59"/>
    <w:rsid w:val="1DC919C4"/>
    <w:rsid w:val="1DCB0B5B"/>
    <w:rsid w:val="1DE30219"/>
    <w:rsid w:val="1DF532AF"/>
    <w:rsid w:val="1DF83B34"/>
    <w:rsid w:val="1DFA482D"/>
    <w:rsid w:val="1E24315B"/>
    <w:rsid w:val="1E273C4A"/>
    <w:rsid w:val="1E33472C"/>
    <w:rsid w:val="1E35646B"/>
    <w:rsid w:val="1E433D67"/>
    <w:rsid w:val="1E4B60B3"/>
    <w:rsid w:val="1E4E383B"/>
    <w:rsid w:val="1E8149C8"/>
    <w:rsid w:val="1E870793"/>
    <w:rsid w:val="1E876C47"/>
    <w:rsid w:val="1EC019A5"/>
    <w:rsid w:val="1EDF3AD0"/>
    <w:rsid w:val="1F03232C"/>
    <w:rsid w:val="1F121633"/>
    <w:rsid w:val="1F1A4AD5"/>
    <w:rsid w:val="1F223558"/>
    <w:rsid w:val="1F3A7663"/>
    <w:rsid w:val="1F520501"/>
    <w:rsid w:val="1F631423"/>
    <w:rsid w:val="1F745196"/>
    <w:rsid w:val="1FB12693"/>
    <w:rsid w:val="1FB76490"/>
    <w:rsid w:val="202F4DB8"/>
    <w:rsid w:val="203D7CF9"/>
    <w:rsid w:val="204D74F7"/>
    <w:rsid w:val="20775D08"/>
    <w:rsid w:val="208D4A8A"/>
    <w:rsid w:val="20915759"/>
    <w:rsid w:val="20A47E76"/>
    <w:rsid w:val="20CB339E"/>
    <w:rsid w:val="20EB1A3E"/>
    <w:rsid w:val="212277EB"/>
    <w:rsid w:val="21371239"/>
    <w:rsid w:val="21634D31"/>
    <w:rsid w:val="21A41026"/>
    <w:rsid w:val="21B47AD1"/>
    <w:rsid w:val="21BE4D9E"/>
    <w:rsid w:val="221178EB"/>
    <w:rsid w:val="22174A23"/>
    <w:rsid w:val="22231D01"/>
    <w:rsid w:val="223F47DF"/>
    <w:rsid w:val="224D44D2"/>
    <w:rsid w:val="228126D5"/>
    <w:rsid w:val="229D36EB"/>
    <w:rsid w:val="22A6706E"/>
    <w:rsid w:val="22C101BA"/>
    <w:rsid w:val="22D66877"/>
    <w:rsid w:val="22F70828"/>
    <w:rsid w:val="2302218A"/>
    <w:rsid w:val="23112B00"/>
    <w:rsid w:val="2369280E"/>
    <w:rsid w:val="237A56C1"/>
    <w:rsid w:val="238F7C75"/>
    <w:rsid w:val="23AD2B49"/>
    <w:rsid w:val="23DB7936"/>
    <w:rsid w:val="242B27EF"/>
    <w:rsid w:val="242C645F"/>
    <w:rsid w:val="243A250F"/>
    <w:rsid w:val="244A0718"/>
    <w:rsid w:val="24682B6A"/>
    <w:rsid w:val="2478610C"/>
    <w:rsid w:val="24836D54"/>
    <w:rsid w:val="24B23026"/>
    <w:rsid w:val="24DA4175"/>
    <w:rsid w:val="2520169A"/>
    <w:rsid w:val="252A0ADF"/>
    <w:rsid w:val="254C2D01"/>
    <w:rsid w:val="255058AA"/>
    <w:rsid w:val="25A472E7"/>
    <w:rsid w:val="25CD642D"/>
    <w:rsid w:val="25DC1AB2"/>
    <w:rsid w:val="25E106D1"/>
    <w:rsid w:val="261D21A3"/>
    <w:rsid w:val="2628154C"/>
    <w:rsid w:val="264C4C9B"/>
    <w:rsid w:val="264F3795"/>
    <w:rsid w:val="26680AFD"/>
    <w:rsid w:val="267D0134"/>
    <w:rsid w:val="26D17D4C"/>
    <w:rsid w:val="26D84FBB"/>
    <w:rsid w:val="26F72E28"/>
    <w:rsid w:val="27064514"/>
    <w:rsid w:val="27257FC4"/>
    <w:rsid w:val="273229FE"/>
    <w:rsid w:val="273333A1"/>
    <w:rsid w:val="27437417"/>
    <w:rsid w:val="276105D7"/>
    <w:rsid w:val="276F27E4"/>
    <w:rsid w:val="27866145"/>
    <w:rsid w:val="27AF7CCF"/>
    <w:rsid w:val="27D3236B"/>
    <w:rsid w:val="27DE5E02"/>
    <w:rsid w:val="27E47ED4"/>
    <w:rsid w:val="27EC394D"/>
    <w:rsid w:val="27ED11DB"/>
    <w:rsid w:val="280553E7"/>
    <w:rsid w:val="28202BEE"/>
    <w:rsid w:val="2824163F"/>
    <w:rsid w:val="28242D21"/>
    <w:rsid w:val="282C6511"/>
    <w:rsid w:val="2831271B"/>
    <w:rsid w:val="283D27FC"/>
    <w:rsid w:val="283D29F8"/>
    <w:rsid w:val="283E664D"/>
    <w:rsid w:val="284A5A25"/>
    <w:rsid w:val="2857080A"/>
    <w:rsid w:val="28A121F7"/>
    <w:rsid w:val="28AB73DF"/>
    <w:rsid w:val="28C7613F"/>
    <w:rsid w:val="28D27981"/>
    <w:rsid w:val="29035EFC"/>
    <w:rsid w:val="290B7FC9"/>
    <w:rsid w:val="292E4A7F"/>
    <w:rsid w:val="293A277E"/>
    <w:rsid w:val="294D6088"/>
    <w:rsid w:val="29726B9E"/>
    <w:rsid w:val="299F0B2D"/>
    <w:rsid w:val="29A76CE1"/>
    <w:rsid w:val="29A86486"/>
    <w:rsid w:val="29C533CB"/>
    <w:rsid w:val="29C578D7"/>
    <w:rsid w:val="29CB7B56"/>
    <w:rsid w:val="29D37064"/>
    <w:rsid w:val="29DD1580"/>
    <w:rsid w:val="29E04B1D"/>
    <w:rsid w:val="2A0355DC"/>
    <w:rsid w:val="2A2103AA"/>
    <w:rsid w:val="2A3563A8"/>
    <w:rsid w:val="2A3E7FF3"/>
    <w:rsid w:val="2A546664"/>
    <w:rsid w:val="2A5E546A"/>
    <w:rsid w:val="2A5F7D5A"/>
    <w:rsid w:val="2A713C18"/>
    <w:rsid w:val="2A9379A9"/>
    <w:rsid w:val="2A99035F"/>
    <w:rsid w:val="2AAC325C"/>
    <w:rsid w:val="2AB164F1"/>
    <w:rsid w:val="2AB31344"/>
    <w:rsid w:val="2AC93DBD"/>
    <w:rsid w:val="2AE0205D"/>
    <w:rsid w:val="2AE70516"/>
    <w:rsid w:val="2AEA0531"/>
    <w:rsid w:val="2B0B3F45"/>
    <w:rsid w:val="2B516AD0"/>
    <w:rsid w:val="2B5F6619"/>
    <w:rsid w:val="2BA21DAD"/>
    <w:rsid w:val="2BAD1583"/>
    <w:rsid w:val="2C4778A8"/>
    <w:rsid w:val="2C5066BF"/>
    <w:rsid w:val="2C583003"/>
    <w:rsid w:val="2C597345"/>
    <w:rsid w:val="2C8F23BB"/>
    <w:rsid w:val="2C9D06B6"/>
    <w:rsid w:val="2CBA6F34"/>
    <w:rsid w:val="2CBB6CC8"/>
    <w:rsid w:val="2CBF1F78"/>
    <w:rsid w:val="2CF334F6"/>
    <w:rsid w:val="2D0614DA"/>
    <w:rsid w:val="2D5D2FD7"/>
    <w:rsid w:val="2D7A4C15"/>
    <w:rsid w:val="2DAB7539"/>
    <w:rsid w:val="2DB13BB2"/>
    <w:rsid w:val="2DB60E53"/>
    <w:rsid w:val="2DB92A45"/>
    <w:rsid w:val="2DDB5503"/>
    <w:rsid w:val="2DE417D2"/>
    <w:rsid w:val="2DEE105C"/>
    <w:rsid w:val="2E6A3F8B"/>
    <w:rsid w:val="2E767448"/>
    <w:rsid w:val="2EB93650"/>
    <w:rsid w:val="2EBC3F9D"/>
    <w:rsid w:val="2EC80975"/>
    <w:rsid w:val="2ECB5FD3"/>
    <w:rsid w:val="2EDE266A"/>
    <w:rsid w:val="2EE15886"/>
    <w:rsid w:val="2EE92A9A"/>
    <w:rsid w:val="2F59598E"/>
    <w:rsid w:val="2F7E6BE4"/>
    <w:rsid w:val="2F8815B7"/>
    <w:rsid w:val="2F8C7FA2"/>
    <w:rsid w:val="2F99273F"/>
    <w:rsid w:val="2F9E14C5"/>
    <w:rsid w:val="2FB61C1E"/>
    <w:rsid w:val="300B6BD8"/>
    <w:rsid w:val="301F4E06"/>
    <w:rsid w:val="302C54B2"/>
    <w:rsid w:val="30380538"/>
    <w:rsid w:val="30406655"/>
    <w:rsid w:val="306B12A5"/>
    <w:rsid w:val="307B1189"/>
    <w:rsid w:val="30A90C76"/>
    <w:rsid w:val="30AD70C2"/>
    <w:rsid w:val="30C869CC"/>
    <w:rsid w:val="30EC4ABA"/>
    <w:rsid w:val="31006BF2"/>
    <w:rsid w:val="3109447A"/>
    <w:rsid w:val="318C3C88"/>
    <w:rsid w:val="319401AE"/>
    <w:rsid w:val="31A303CA"/>
    <w:rsid w:val="31AB459B"/>
    <w:rsid w:val="31B53370"/>
    <w:rsid w:val="31C44B71"/>
    <w:rsid w:val="31CD1796"/>
    <w:rsid w:val="31FF68DB"/>
    <w:rsid w:val="32082A8A"/>
    <w:rsid w:val="320E09A1"/>
    <w:rsid w:val="321D4AA8"/>
    <w:rsid w:val="322B2B29"/>
    <w:rsid w:val="32362E23"/>
    <w:rsid w:val="3243536E"/>
    <w:rsid w:val="32563074"/>
    <w:rsid w:val="32617D88"/>
    <w:rsid w:val="32AE1776"/>
    <w:rsid w:val="32B060A4"/>
    <w:rsid w:val="32E078AA"/>
    <w:rsid w:val="32E91D83"/>
    <w:rsid w:val="331A35A6"/>
    <w:rsid w:val="33473F9D"/>
    <w:rsid w:val="334A4B77"/>
    <w:rsid w:val="33522780"/>
    <w:rsid w:val="336D53C9"/>
    <w:rsid w:val="3376090B"/>
    <w:rsid w:val="33766AA2"/>
    <w:rsid w:val="33914257"/>
    <w:rsid w:val="339C1F8F"/>
    <w:rsid w:val="33BA1B62"/>
    <w:rsid w:val="33F518A1"/>
    <w:rsid w:val="340A2FE7"/>
    <w:rsid w:val="34165ACC"/>
    <w:rsid w:val="341E6D45"/>
    <w:rsid w:val="344654EF"/>
    <w:rsid w:val="345F76E6"/>
    <w:rsid w:val="3462265E"/>
    <w:rsid w:val="34631538"/>
    <w:rsid w:val="347C73E0"/>
    <w:rsid w:val="34F7127F"/>
    <w:rsid w:val="357E763A"/>
    <w:rsid w:val="35872D6E"/>
    <w:rsid w:val="35996B5A"/>
    <w:rsid w:val="359C0D03"/>
    <w:rsid w:val="35B62A16"/>
    <w:rsid w:val="35BF1A54"/>
    <w:rsid w:val="35C253AF"/>
    <w:rsid w:val="35C46FB8"/>
    <w:rsid w:val="35C80890"/>
    <w:rsid w:val="35CB2C45"/>
    <w:rsid w:val="360E3503"/>
    <w:rsid w:val="362042BC"/>
    <w:rsid w:val="362C15B3"/>
    <w:rsid w:val="362C468D"/>
    <w:rsid w:val="362F3C1D"/>
    <w:rsid w:val="3640290F"/>
    <w:rsid w:val="36565D6E"/>
    <w:rsid w:val="366D0BBB"/>
    <w:rsid w:val="366F4BBE"/>
    <w:rsid w:val="367844B1"/>
    <w:rsid w:val="36A37629"/>
    <w:rsid w:val="36E36382"/>
    <w:rsid w:val="36EB1094"/>
    <w:rsid w:val="36EE1CB3"/>
    <w:rsid w:val="36F00489"/>
    <w:rsid w:val="37165DD1"/>
    <w:rsid w:val="374836B4"/>
    <w:rsid w:val="377C5AFA"/>
    <w:rsid w:val="37832EA8"/>
    <w:rsid w:val="378A40D7"/>
    <w:rsid w:val="37A7661B"/>
    <w:rsid w:val="380D16C4"/>
    <w:rsid w:val="38853733"/>
    <w:rsid w:val="38A02B8E"/>
    <w:rsid w:val="38B50C19"/>
    <w:rsid w:val="38C16DC9"/>
    <w:rsid w:val="38C83D6B"/>
    <w:rsid w:val="38D2141C"/>
    <w:rsid w:val="38E137EF"/>
    <w:rsid w:val="38F23C06"/>
    <w:rsid w:val="390572B6"/>
    <w:rsid w:val="39077075"/>
    <w:rsid w:val="3912136F"/>
    <w:rsid w:val="392B7C2F"/>
    <w:rsid w:val="39354325"/>
    <w:rsid w:val="39424DAC"/>
    <w:rsid w:val="3945614A"/>
    <w:rsid w:val="394E53A0"/>
    <w:rsid w:val="39673112"/>
    <w:rsid w:val="39693666"/>
    <w:rsid w:val="397572D5"/>
    <w:rsid w:val="39896890"/>
    <w:rsid w:val="39950C7A"/>
    <w:rsid w:val="399D5BBE"/>
    <w:rsid w:val="39A2668C"/>
    <w:rsid w:val="39D379C9"/>
    <w:rsid w:val="3A071EE9"/>
    <w:rsid w:val="3A1B67B2"/>
    <w:rsid w:val="3A481813"/>
    <w:rsid w:val="3A6C759B"/>
    <w:rsid w:val="3A744ADC"/>
    <w:rsid w:val="3A8E41D7"/>
    <w:rsid w:val="3A9C74A0"/>
    <w:rsid w:val="3AAB549F"/>
    <w:rsid w:val="3AC7683E"/>
    <w:rsid w:val="3AC97475"/>
    <w:rsid w:val="3AD76AB6"/>
    <w:rsid w:val="3B072AFC"/>
    <w:rsid w:val="3B105B7C"/>
    <w:rsid w:val="3B3E2D03"/>
    <w:rsid w:val="3B6F6306"/>
    <w:rsid w:val="3B7877FE"/>
    <w:rsid w:val="3B7A5F0E"/>
    <w:rsid w:val="3B810D02"/>
    <w:rsid w:val="3B97596F"/>
    <w:rsid w:val="3B9B4CF8"/>
    <w:rsid w:val="3BB70D72"/>
    <w:rsid w:val="3BCA4316"/>
    <w:rsid w:val="3BCE5E17"/>
    <w:rsid w:val="3BDDB3B8"/>
    <w:rsid w:val="3BFC5647"/>
    <w:rsid w:val="3BFE01D1"/>
    <w:rsid w:val="3C185405"/>
    <w:rsid w:val="3C5826F0"/>
    <w:rsid w:val="3C675F99"/>
    <w:rsid w:val="3CCA124E"/>
    <w:rsid w:val="3CE41255"/>
    <w:rsid w:val="3D084E43"/>
    <w:rsid w:val="3D0F6018"/>
    <w:rsid w:val="3D3016A1"/>
    <w:rsid w:val="3D425818"/>
    <w:rsid w:val="3D4F3601"/>
    <w:rsid w:val="3D5B2574"/>
    <w:rsid w:val="3D831614"/>
    <w:rsid w:val="3DC04944"/>
    <w:rsid w:val="3DD2085F"/>
    <w:rsid w:val="3DE00C39"/>
    <w:rsid w:val="3DF53378"/>
    <w:rsid w:val="3E1500E3"/>
    <w:rsid w:val="3E2D6034"/>
    <w:rsid w:val="3E47657F"/>
    <w:rsid w:val="3E696515"/>
    <w:rsid w:val="3E772756"/>
    <w:rsid w:val="3E7A5069"/>
    <w:rsid w:val="3E9D44C9"/>
    <w:rsid w:val="3EA97E4D"/>
    <w:rsid w:val="3EAC2C9B"/>
    <w:rsid w:val="3EB15B43"/>
    <w:rsid w:val="3EC11FAE"/>
    <w:rsid w:val="3EC52C31"/>
    <w:rsid w:val="3F0C0566"/>
    <w:rsid w:val="3F6808E1"/>
    <w:rsid w:val="3F6C46A5"/>
    <w:rsid w:val="3F8A1A66"/>
    <w:rsid w:val="40054756"/>
    <w:rsid w:val="401C359C"/>
    <w:rsid w:val="401E09D8"/>
    <w:rsid w:val="4021555B"/>
    <w:rsid w:val="40282096"/>
    <w:rsid w:val="402F2ECE"/>
    <w:rsid w:val="40337FC7"/>
    <w:rsid w:val="403929AF"/>
    <w:rsid w:val="40531331"/>
    <w:rsid w:val="405E6A28"/>
    <w:rsid w:val="406010F1"/>
    <w:rsid w:val="40670B11"/>
    <w:rsid w:val="4071664F"/>
    <w:rsid w:val="407F430E"/>
    <w:rsid w:val="40845BE5"/>
    <w:rsid w:val="40895532"/>
    <w:rsid w:val="40B83583"/>
    <w:rsid w:val="40E73785"/>
    <w:rsid w:val="40EF161C"/>
    <w:rsid w:val="40F30550"/>
    <w:rsid w:val="41002D09"/>
    <w:rsid w:val="4106726B"/>
    <w:rsid w:val="411120BF"/>
    <w:rsid w:val="4145536E"/>
    <w:rsid w:val="414B51A7"/>
    <w:rsid w:val="414D1B59"/>
    <w:rsid w:val="41720974"/>
    <w:rsid w:val="41755029"/>
    <w:rsid w:val="41A673F5"/>
    <w:rsid w:val="41BE1542"/>
    <w:rsid w:val="41CF3341"/>
    <w:rsid w:val="41DA2960"/>
    <w:rsid w:val="41DF06D7"/>
    <w:rsid w:val="420A3B6B"/>
    <w:rsid w:val="425313AD"/>
    <w:rsid w:val="42544D21"/>
    <w:rsid w:val="42601B35"/>
    <w:rsid w:val="426F690D"/>
    <w:rsid w:val="42742251"/>
    <w:rsid w:val="42D43DD9"/>
    <w:rsid w:val="42D67E39"/>
    <w:rsid w:val="4323062D"/>
    <w:rsid w:val="4325083A"/>
    <w:rsid w:val="433C45CB"/>
    <w:rsid w:val="433F493C"/>
    <w:rsid w:val="435128C7"/>
    <w:rsid w:val="436330BB"/>
    <w:rsid w:val="43851D2A"/>
    <w:rsid w:val="43884DB5"/>
    <w:rsid w:val="43965B61"/>
    <w:rsid w:val="43BC19D2"/>
    <w:rsid w:val="43FC744F"/>
    <w:rsid w:val="440056CE"/>
    <w:rsid w:val="440602BD"/>
    <w:rsid w:val="441240EE"/>
    <w:rsid w:val="44231C28"/>
    <w:rsid w:val="44391E64"/>
    <w:rsid w:val="444A36C2"/>
    <w:rsid w:val="44560FF7"/>
    <w:rsid w:val="44D16901"/>
    <w:rsid w:val="45042E72"/>
    <w:rsid w:val="45342229"/>
    <w:rsid w:val="454078CC"/>
    <w:rsid w:val="45425FC5"/>
    <w:rsid w:val="455A7455"/>
    <w:rsid w:val="4566005A"/>
    <w:rsid w:val="45663F4A"/>
    <w:rsid w:val="45744FE5"/>
    <w:rsid w:val="458668A0"/>
    <w:rsid w:val="459A1DCE"/>
    <w:rsid w:val="459F225E"/>
    <w:rsid w:val="45A25105"/>
    <w:rsid w:val="45B21443"/>
    <w:rsid w:val="46276580"/>
    <w:rsid w:val="462D6F4F"/>
    <w:rsid w:val="465D7F57"/>
    <w:rsid w:val="4662315A"/>
    <w:rsid w:val="46641155"/>
    <w:rsid w:val="466875D1"/>
    <w:rsid w:val="467F2965"/>
    <w:rsid w:val="46C461F0"/>
    <w:rsid w:val="46CB7AC9"/>
    <w:rsid w:val="46D3502C"/>
    <w:rsid w:val="46F268EF"/>
    <w:rsid w:val="47094F2E"/>
    <w:rsid w:val="472546C2"/>
    <w:rsid w:val="4727004F"/>
    <w:rsid w:val="472C5142"/>
    <w:rsid w:val="475D4EA5"/>
    <w:rsid w:val="47666D51"/>
    <w:rsid w:val="47847A27"/>
    <w:rsid w:val="47912111"/>
    <w:rsid w:val="47AC6089"/>
    <w:rsid w:val="47B978B5"/>
    <w:rsid w:val="47C97779"/>
    <w:rsid w:val="480C54D2"/>
    <w:rsid w:val="481B082C"/>
    <w:rsid w:val="4836417F"/>
    <w:rsid w:val="48994E30"/>
    <w:rsid w:val="48DD2D9D"/>
    <w:rsid w:val="49283D7C"/>
    <w:rsid w:val="493B419F"/>
    <w:rsid w:val="494A2881"/>
    <w:rsid w:val="4974607A"/>
    <w:rsid w:val="497B6AA6"/>
    <w:rsid w:val="49BB6A52"/>
    <w:rsid w:val="49BD6BE2"/>
    <w:rsid w:val="49E775FE"/>
    <w:rsid w:val="49E86204"/>
    <w:rsid w:val="4A021426"/>
    <w:rsid w:val="4A187451"/>
    <w:rsid w:val="4A385B18"/>
    <w:rsid w:val="4A3B13D2"/>
    <w:rsid w:val="4A3B6B95"/>
    <w:rsid w:val="4A495AD2"/>
    <w:rsid w:val="4A5C2444"/>
    <w:rsid w:val="4A603A9C"/>
    <w:rsid w:val="4A636FBB"/>
    <w:rsid w:val="4A7D37B3"/>
    <w:rsid w:val="4A805851"/>
    <w:rsid w:val="4AA32D72"/>
    <w:rsid w:val="4AB8474D"/>
    <w:rsid w:val="4AB95F45"/>
    <w:rsid w:val="4ACE49D5"/>
    <w:rsid w:val="4AF820FE"/>
    <w:rsid w:val="4B3C13C7"/>
    <w:rsid w:val="4B4A68A2"/>
    <w:rsid w:val="4B562CB7"/>
    <w:rsid w:val="4B773004"/>
    <w:rsid w:val="4B8B0148"/>
    <w:rsid w:val="4BDA62F7"/>
    <w:rsid w:val="4BFA5860"/>
    <w:rsid w:val="4C0670C6"/>
    <w:rsid w:val="4C881500"/>
    <w:rsid w:val="4CB76CB1"/>
    <w:rsid w:val="4CB9309B"/>
    <w:rsid w:val="4CDE6D09"/>
    <w:rsid w:val="4CED6652"/>
    <w:rsid w:val="4CF63A84"/>
    <w:rsid w:val="4D93307A"/>
    <w:rsid w:val="4D9453D7"/>
    <w:rsid w:val="4D975F88"/>
    <w:rsid w:val="4DB131DD"/>
    <w:rsid w:val="4DB77066"/>
    <w:rsid w:val="4DBF448D"/>
    <w:rsid w:val="4DCF5F5B"/>
    <w:rsid w:val="4DD937F7"/>
    <w:rsid w:val="4DE85DE1"/>
    <w:rsid w:val="4DEC7A7E"/>
    <w:rsid w:val="4E382710"/>
    <w:rsid w:val="4E3D23DF"/>
    <w:rsid w:val="4E605574"/>
    <w:rsid w:val="4E722DEC"/>
    <w:rsid w:val="4E985EC2"/>
    <w:rsid w:val="4EA15D58"/>
    <w:rsid w:val="4EAE6FC0"/>
    <w:rsid w:val="4EBD6B38"/>
    <w:rsid w:val="4EC120D5"/>
    <w:rsid w:val="4F18593E"/>
    <w:rsid w:val="4F3F3E5B"/>
    <w:rsid w:val="4F5618B9"/>
    <w:rsid w:val="4F696215"/>
    <w:rsid w:val="4F800768"/>
    <w:rsid w:val="4FBA1604"/>
    <w:rsid w:val="501564B9"/>
    <w:rsid w:val="501F2A93"/>
    <w:rsid w:val="50280000"/>
    <w:rsid w:val="505F30F7"/>
    <w:rsid w:val="506378C3"/>
    <w:rsid w:val="50676E75"/>
    <w:rsid w:val="506F7320"/>
    <w:rsid w:val="507436CF"/>
    <w:rsid w:val="50883A38"/>
    <w:rsid w:val="508F62D4"/>
    <w:rsid w:val="50C22997"/>
    <w:rsid w:val="50C26E4F"/>
    <w:rsid w:val="50DB2515"/>
    <w:rsid w:val="50E747FE"/>
    <w:rsid w:val="50F8703E"/>
    <w:rsid w:val="51075011"/>
    <w:rsid w:val="510A7D2B"/>
    <w:rsid w:val="510B0EA5"/>
    <w:rsid w:val="51376FF1"/>
    <w:rsid w:val="515876D6"/>
    <w:rsid w:val="517D21BB"/>
    <w:rsid w:val="517E6BDE"/>
    <w:rsid w:val="51AC0D56"/>
    <w:rsid w:val="51B207E4"/>
    <w:rsid w:val="51B42F7B"/>
    <w:rsid w:val="51E161C6"/>
    <w:rsid w:val="51F26103"/>
    <w:rsid w:val="51F67115"/>
    <w:rsid w:val="52034BAB"/>
    <w:rsid w:val="525D0BD6"/>
    <w:rsid w:val="52A37256"/>
    <w:rsid w:val="52B339D3"/>
    <w:rsid w:val="52D5366E"/>
    <w:rsid w:val="52F33FD6"/>
    <w:rsid w:val="530C13FE"/>
    <w:rsid w:val="53137068"/>
    <w:rsid w:val="532260C5"/>
    <w:rsid w:val="5354401C"/>
    <w:rsid w:val="536F3158"/>
    <w:rsid w:val="537242D0"/>
    <w:rsid w:val="538A7968"/>
    <w:rsid w:val="539968FB"/>
    <w:rsid w:val="53A61FAF"/>
    <w:rsid w:val="53D45E6D"/>
    <w:rsid w:val="53E7248B"/>
    <w:rsid w:val="53F616DE"/>
    <w:rsid w:val="542B18F3"/>
    <w:rsid w:val="548904D8"/>
    <w:rsid w:val="549847DC"/>
    <w:rsid w:val="54BC7FE0"/>
    <w:rsid w:val="54CE78A2"/>
    <w:rsid w:val="550D0B65"/>
    <w:rsid w:val="550E60A5"/>
    <w:rsid w:val="5519215D"/>
    <w:rsid w:val="55481E60"/>
    <w:rsid w:val="555349F5"/>
    <w:rsid w:val="556109DE"/>
    <w:rsid w:val="557C10B9"/>
    <w:rsid w:val="55943127"/>
    <w:rsid w:val="55965830"/>
    <w:rsid w:val="55CE01A8"/>
    <w:rsid w:val="55D9300B"/>
    <w:rsid w:val="560442D7"/>
    <w:rsid w:val="561C6966"/>
    <w:rsid w:val="5647099B"/>
    <w:rsid w:val="564A2D2C"/>
    <w:rsid w:val="56550616"/>
    <w:rsid w:val="566525C7"/>
    <w:rsid w:val="566B5CA9"/>
    <w:rsid w:val="568E4995"/>
    <w:rsid w:val="56B113FB"/>
    <w:rsid w:val="56C52B8D"/>
    <w:rsid w:val="57924DD3"/>
    <w:rsid w:val="57930CD3"/>
    <w:rsid w:val="57CB6223"/>
    <w:rsid w:val="57CD23C4"/>
    <w:rsid w:val="57D010A7"/>
    <w:rsid w:val="57FF3763"/>
    <w:rsid w:val="580F2DB0"/>
    <w:rsid w:val="58132029"/>
    <w:rsid w:val="582B1FAD"/>
    <w:rsid w:val="5884693E"/>
    <w:rsid w:val="58AA5A4E"/>
    <w:rsid w:val="58C72F65"/>
    <w:rsid w:val="595670DC"/>
    <w:rsid w:val="59622D24"/>
    <w:rsid w:val="59871AC3"/>
    <w:rsid w:val="59BB6938"/>
    <w:rsid w:val="59CB0F82"/>
    <w:rsid w:val="59DA6856"/>
    <w:rsid w:val="5A122A6F"/>
    <w:rsid w:val="5A1646A3"/>
    <w:rsid w:val="5A216E9B"/>
    <w:rsid w:val="5A2A61FC"/>
    <w:rsid w:val="5A4279C4"/>
    <w:rsid w:val="5A63776B"/>
    <w:rsid w:val="5A9F2BAC"/>
    <w:rsid w:val="5AB105EF"/>
    <w:rsid w:val="5AD36B64"/>
    <w:rsid w:val="5AD64FB4"/>
    <w:rsid w:val="5B026C18"/>
    <w:rsid w:val="5B0C66AE"/>
    <w:rsid w:val="5B0E435E"/>
    <w:rsid w:val="5B1F710E"/>
    <w:rsid w:val="5B266FFB"/>
    <w:rsid w:val="5B2D53DD"/>
    <w:rsid w:val="5B357773"/>
    <w:rsid w:val="5B4B1463"/>
    <w:rsid w:val="5B4C18E8"/>
    <w:rsid w:val="5B4C74F7"/>
    <w:rsid w:val="5B742104"/>
    <w:rsid w:val="5B77335B"/>
    <w:rsid w:val="5B831A5D"/>
    <w:rsid w:val="5B981FD5"/>
    <w:rsid w:val="5BAF15BE"/>
    <w:rsid w:val="5BDF7159"/>
    <w:rsid w:val="5BFF7EDE"/>
    <w:rsid w:val="5C23279D"/>
    <w:rsid w:val="5C384965"/>
    <w:rsid w:val="5C8E0ED6"/>
    <w:rsid w:val="5C9F2AF3"/>
    <w:rsid w:val="5CB85C41"/>
    <w:rsid w:val="5CB9278A"/>
    <w:rsid w:val="5CD23764"/>
    <w:rsid w:val="5D566D45"/>
    <w:rsid w:val="5D5D536C"/>
    <w:rsid w:val="5E074BE8"/>
    <w:rsid w:val="5E133566"/>
    <w:rsid w:val="5E367691"/>
    <w:rsid w:val="5E6057D2"/>
    <w:rsid w:val="5E774254"/>
    <w:rsid w:val="5E9B3364"/>
    <w:rsid w:val="5ECE2E92"/>
    <w:rsid w:val="5EE31A8E"/>
    <w:rsid w:val="5EE95DDD"/>
    <w:rsid w:val="5F0149C2"/>
    <w:rsid w:val="5F0C43E0"/>
    <w:rsid w:val="5F1D240B"/>
    <w:rsid w:val="5F2B23D0"/>
    <w:rsid w:val="5F365C60"/>
    <w:rsid w:val="5F3E7910"/>
    <w:rsid w:val="5F52142D"/>
    <w:rsid w:val="5F6D6906"/>
    <w:rsid w:val="5F6E7340"/>
    <w:rsid w:val="5F7550EC"/>
    <w:rsid w:val="5F925C8C"/>
    <w:rsid w:val="5F9376B5"/>
    <w:rsid w:val="5FA16606"/>
    <w:rsid w:val="5FA97D3D"/>
    <w:rsid w:val="5FB074D1"/>
    <w:rsid w:val="5FBA757A"/>
    <w:rsid w:val="5FBE5B05"/>
    <w:rsid w:val="5FC85309"/>
    <w:rsid w:val="5FDE18B6"/>
    <w:rsid w:val="5FFB3C8A"/>
    <w:rsid w:val="6019006F"/>
    <w:rsid w:val="6029521D"/>
    <w:rsid w:val="603D0F73"/>
    <w:rsid w:val="60683EAD"/>
    <w:rsid w:val="60696B98"/>
    <w:rsid w:val="60767AD3"/>
    <w:rsid w:val="6079069C"/>
    <w:rsid w:val="60BE4F4E"/>
    <w:rsid w:val="60D45D12"/>
    <w:rsid w:val="60D709EA"/>
    <w:rsid w:val="60E01F44"/>
    <w:rsid w:val="610412DD"/>
    <w:rsid w:val="61081E7E"/>
    <w:rsid w:val="610D4F28"/>
    <w:rsid w:val="61147E65"/>
    <w:rsid w:val="611D3F4F"/>
    <w:rsid w:val="613044BD"/>
    <w:rsid w:val="613A7735"/>
    <w:rsid w:val="61401D1E"/>
    <w:rsid w:val="61646C78"/>
    <w:rsid w:val="616D7253"/>
    <w:rsid w:val="61CD7267"/>
    <w:rsid w:val="61D5638D"/>
    <w:rsid w:val="62002295"/>
    <w:rsid w:val="62201538"/>
    <w:rsid w:val="62587DE5"/>
    <w:rsid w:val="626024A2"/>
    <w:rsid w:val="626A0387"/>
    <w:rsid w:val="62723429"/>
    <w:rsid w:val="62795A00"/>
    <w:rsid w:val="627B5AD1"/>
    <w:rsid w:val="62967598"/>
    <w:rsid w:val="62B16AE8"/>
    <w:rsid w:val="62D31ECD"/>
    <w:rsid w:val="62EB4C5A"/>
    <w:rsid w:val="630F44CF"/>
    <w:rsid w:val="63247223"/>
    <w:rsid w:val="632C2A12"/>
    <w:rsid w:val="63314950"/>
    <w:rsid w:val="63356E8A"/>
    <w:rsid w:val="63C07F30"/>
    <w:rsid w:val="640301E3"/>
    <w:rsid w:val="6405211B"/>
    <w:rsid w:val="64193B2D"/>
    <w:rsid w:val="644D1549"/>
    <w:rsid w:val="645F6242"/>
    <w:rsid w:val="6469624F"/>
    <w:rsid w:val="648360B4"/>
    <w:rsid w:val="648D6F0C"/>
    <w:rsid w:val="64915430"/>
    <w:rsid w:val="64B62FD8"/>
    <w:rsid w:val="64DA2AC4"/>
    <w:rsid w:val="64DE103D"/>
    <w:rsid w:val="64FB0625"/>
    <w:rsid w:val="650274D1"/>
    <w:rsid w:val="65052948"/>
    <w:rsid w:val="653E4995"/>
    <w:rsid w:val="6555701E"/>
    <w:rsid w:val="656F181F"/>
    <w:rsid w:val="658269B5"/>
    <w:rsid w:val="65A444FC"/>
    <w:rsid w:val="65AB015D"/>
    <w:rsid w:val="65B16310"/>
    <w:rsid w:val="65D91263"/>
    <w:rsid w:val="65E81817"/>
    <w:rsid w:val="65EE5119"/>
    <w:rsid w:val="66066091"/>
    <w:rsid w:val="66091D0E"/>
    <w:rsid w:val="661E21E3"/>
    <w:rsid w:val="664213E4"/>
    <w:rsid w:val="665F79EA"/>
    <w:rsid w:val="666700E9"/>
    <w:rsid w:val="66737AFA"/>
    <w:rsid w:val="667F54AD"/>
    <w:rsid w:val="6698726A"/>
    <w:rsid w:val="669A24EC"/>
    <w:rsid w:val="66AB64E4"/>
    <w:rsid w:val="66C652E0"/>
    <w:rsid w:val="67771A88"/>
    <w:rsid w:val="678D4DAF"/>
    <w:rsid w:val="67907C49"/>
    <w:rsid w:val="67955815"/>
    <w:rsid w:val="67AB02CD"/>
    <w:rsid w:val="67B515C5"/>
    <w:rsid w:val="67D623AD"/>
    <w:rsid w:val="67EB62F6"/>
    <w:rsid w:val="67FC2637"/>
    <w:rsid w:val="680408F8"/>
    <w:rsid w:val="68397BFD"/>
    <w:rsid w:val="68502587"/>
    <w:rsid w:val="68746124"/>
    <w:rsid w:val="68783B9E"/>
    <w:rsid w:val="688507A2"/>
    <w:rsid w:val="689620D0"/>
    <w:rsid w:val="689674E1"/>
    <w:rsid w:val="68B240AF"/>
    <w:rsid w:val="68EB21D5"/>
    <w:rsid w:val="6935240A"/>
    <w:rsid w:val="695B7040"/>
    <w:rsid w:val="696A22DC"/>
    <w:rsid w:val="697C1812"/>
    <w:rsid w:val="69B02A83"/>
    <w:rsid w:val="69FC63FF"/>
    <w:rsid w:val="6A3A3E2E"/>
    <w:rsid w:val="6A527BA0"/>
    <w:rsid w:val="6A7D7C17"/>
    <w:rsid w:val="6A821E0E"/>
    <w:rsid w:val="6A8A29DE"/>
    <w:rsid w:val="6A931689"/>
    <w:rsid w:val="6AAC42A3"/>
    <w:rsid w:val="6AC06F27"/>
    <w:rsid w:val="6AD63A0C"/>
    <w:rsid w:val="6AE843A7"/>
    <w:rsid w:val="6AED57B1"/>
    <w:rsid w:val="6B027517"/>
    <w:rsid w:val="6B412BB5"/>
    <w:rsid w:val="6B44694E"/>
    <w:rsid w:val="6B4E5034"/>
    <w:rsid w:val="6B6D21EB"/>
    <w:rsid w:val="6B7F0D07"/>
    <w:rsid w:val="6B8A016A"/>
    <w:rsid w:val="6BA815C7"/>
    <w:rsid w:val="6BB048DD"/>
    <w:rsid w:val="6BBD2946"/>
    <w:rsid w:val="6BC00AFB"/>
    <w:rsid w:val="6BD71208"/>
    <w:rsid w:val="6BE22E1C"/>
    <w:rsid w:val="6C010208"/>
    <w:rsid w:val="6C3A0475"/>
    <w:rsid w:val="6C454489"/>
    <w:rsid w:val="6C4E4024"/>
    <w:rsid w:val="6C5C5CB9"/>
    <w:rsid w:val="6C7162B9"/>
    <w:rsid w:val="6CDE725B"/>
    <w:rsid w:val="6CED2DA0"/>
    <w:rsid w:val="6D164205"/>
    <w:rsid w:val="6D1A1622"/>
    <w:rsid w:val="6D3A1200"/>
    <w:rsid w:val="6D405E40"/>
    <w:rsid w:val="6D4F4C68"/>
    <w:rsid w:val="6D73110D"/>
    <w:rsid w:val="6D8B1F23"/>
    <w:rsid w:val="6D9668A9"/>
    <w:rsid w:val="6DA9393A"/>
    <w:rsid w:val="6DAF7D2F"/>
    <w:rsid w:val="6DBA3D28"/>
    <w:rsid w:val="6DD82AD6"/>
    <w:rsid w:val="6E13531B"/>
    <w:rsid w:val="6E195732"/>
    <w:rsid w:val="6E2F66E2"/>
    <w:rsid w:val="6E713A83"/>
    <w:rsid w:val="6EAB7F23"/>
    <w:rsid w:val="6EB16CEE"/>
    <w:rsid w:val="6EB446CC"/>
    <w:rsid w:val="6ECA5C7D"/>
    <w:rsid w:val="6F0C374C"/>
    <w:rsid w:val="6F340E42"/>
    <w:rsid w:val="6F342A7E"/>
    <w:rsid w:val="6F5432D3"/>
    <w:rsid w:val="6F6E5366"/>
    <w:rsid w:val="6F8D5784"/>
    <w:rsid w:val="6FA23D0B"/>
    <w:rsid w:val="6FB538A0"/>
    <w:rsid w:val="6FC503FA"/>
    <w:rsid w:val="6FED3976"/>
    <w:rsid w:val="6FF45973"/>
    <w:rsid w:val="6FFD4503"/>
    <w:rsid w:val="705649C4"/>
    <w:rsid w:val="705C66FA"/>
    <w:rsid w:val="70EB7F74"/>
    <w:rsid w:val="70F46309"/>
    <w:rsid w:val="70F65498"/>
    <w:rsid w:val="711555F8"/>
    <w:rsid w:val="71794BD2"/>
    <w:rsid w:val="71893AA9"/>
    <w:rsid w:val="71A1482E"/>
    <w:rsid w:val="71A31B43"/>
    <w:rsid w:val="71C658CF"/>
    <w:rsid w:val="71CB79F7"/>
    <w:rsid w:val="71CF0618"/>
    <w:rsid w:val="71DD7B37"/>
    <w:rsid w:val="71E03D27"/>
    <w:rsid w:val="71FD5146"/>
    <w:rsid w:val="72080755"/>
    <w:rsid w:val="725B6547"/>
    <w:rsid w:val="726E314A"/>
    <w:rsid w:val="72746704"/>
    <w:rsid w:val="7295316E"/>
    <w:rsid w:val="72AD616B"/>
    <w:rsid w:val="72BC0E52"/>
    <w:rsid w:val="72CA52A9"/>
    <w:rsid w:val="72DE6637"/>
    <w:rsid w:val="72DF60A9"/>
    <w:rsid w:val="72FC45F1"/>
    <w:rsid w:val="73240FEE"/>
    <w:rsid w:val="733C0DA0"/>
    <w:rsid w:val="73411468"/>
    <w:rsid w:val="736850D5"/>
    <w:rsid w:val="738637AC"/>
    <w:rsid w:val="73A978D6"/>
    <w:rsid w:val="73B82914"/>
    <w:rsid w:val="73D71A0E"/>
    <w:rsid w:val="73EE7CE2"/>
    <w:rsid w:val="741066FE"/>
    <w:rsid w:val="74192FC5"/>
    <w:rsid w:val="74557E21"/>
    <w:rsid w:val="748C04FF"/>
    <w:rsid w:val="74970F7C"/>
    <w:rsid w:val="749A2E37"/>
    <w:rsid w:val="74DB3570"/>
    <w:rsid w:val="74EE133C"/>
    <w:rsid w:val="750474FC"/>
    <w:rsid w:val="75220702"/>
    <w:rsid w:val="753A2BC3"/>
    <w:rsid w:val="753D01E6"/>
    <w:rsid w:val="753F1B26"/>
    <w:rsid w:val="75510C95"/>
    <w:rsid w:val="7568159C"/>
    <w:rsid w:val="75B65F3C"/>
    <w:rsid w:val="75C00467"/>
    <w:rsid w:val="75F17BBD"/>
    <w:rsid w:val="76027F9B"/>
    <w:rsid w:val="762A702F"/>
    <w:rsid w:val="7650343A"/>
    <w:rsid w:val="765E12A0"/>
    <w:rsid w:val="766352DD"/>
    <w:rsid w:val="76745C9C"/>
    <w:rsid w:val="767A6CC5"/>
    <w:rsid w:val="76866D3B"/>
    <w:rsid w:val="76CE7853"/>
    <w:rsid w:val="76CF2EA9"/>
    <w:rsid w:val="76E71A50"/>
    <w:rsid w:val="76FE5553"/>
    <w:rsid w:val="77395AEF"/>
    <w:rsid w:val="77416B18"/>
    <w:rsid w:val="77774625"/>
    <w:rsid w:val="778F2B67"/>
    <w:rsid w:val="77C61D52"/>
    <w:rsid w:val="77D36219"/>
    <w:rsid w:val="77E74EA1"/>
    <w:rsid w:val="78386984"/>
    <w:rsid w:val="783F28A1"/>
    <w:rsid w:val="7840527C"/>
    <w:rsid w:val="78786F1C"/>
    <w:rsid w:val="789663E3"/>
    <w:rsid w:val="789A76FE"/>
    <w:rsid w:val="78A627AD"/>
    <w:rsid w:val="78DD5532"/>
    <w:rsid w:val="78ED1459"/>
    <w:rsid w:val="79065B7C"/>
    <w:rsid w:val="79123E7C"/>
    <w:rsid w:val="79195605"/>
    <w:rsid w:val="79253D63"/>
    <w:rsid w:val="798F1587"/>
    <w:rsid w:val="799A1D2B"/>
    <w:rsid w:val="79B200FC"/>
    <w:rsid w:val="79B7450B"/>
    <w:rsid w:val="79D515D4"/>
    <w:rsid w:val="79E03321"/>
    <w:rsid w:val="7A031C51"/>
    <w:rsid w:val="7A376F9C"/>
    <w:rsid w:val="7A3C3CF7"/>
    <w:rsid w:val="7A56597B"/>
    <w:rsid w:val="7A5A33C8"/>
    <w:rsid w:val="7A6E145E"/>
    <w:rsid w:val="7A7775CA"/>
    <w:rsid w:val="7A87457D"/>
    <w:rsid w:val="7A892DA9"/>
    <w:rsid w:val="7ABF67E2"/>
    <w:rsid w:val="7ACF1D8C"/>
    <w:rsid w:val="7AEB3DAF"/>
    <w:rsid w:val="7B1F3FE9"/>
    <w:rsid w:val="7B39218C"/>
    <w:rsid w:val="7B4C1D46"/>
    <w:rsid w:val="7B7D23D8"/>
    <w:rsid w:val="7BA22FCA"/>
    <w:rsid w:val="7BA51042"/>
    <w:rsid w:val="7BA75FA6"/>
    <w:rsid w:val="7BB175B5"/>
    <w:rsid w:val="7BB2452C"/>
    <w:rsid w:val="7BBA64B1"/>
    <w:rsid w:val="7BE62D10"/>
    <w:rsid w:val="7C121E9C"/>
    <w:rsid w:val="7C21188E"/>
    <w:rsid w:val="7C492F70"/>
    <w:rsid w:val="7C4C7FBB"/>
    <w:rsid w:val="7C5267B4"/>
    <w:rsid w:val="7C58436B"/>
    <w:rsid w:val="7C6713E6"/>
    <w:rsid w:val="7C677690"/>
    <w:rsid w:val="7C6B22ED"/>
    <w:rsid w:val="7C9D00C4"/>
    <w:rsid w:val="7CD10D32"/>
    <w:rsid w:val="7CD87809"/>
    <w:rsid w:val="7CE8387D"/>
    <w:rsid w:val="7CED60EA"/>
    <w:rsid w:val="7D0F04DC"/>
    <w:rsid w:val="7D130D41"/>
    <w:rsid w:val="7D364BAB"/>
    <w:rsid w:val="7D8B4865"/>
    <w:rsid w:val="7DB60390"/>
    <w:rsid w:val="7DC16760"/>
    <w:rsid w:val="7DEC5C0C"/>
    <w:rsid w:val="7DEF259B"/>
    <w:rsid w:val="7DF62A75"/>
    <w:rsid w:val="7DF80E9B"/>
    <w:rsid w:val="7DFC78CB"/>
    <w:rsid w:val="7E203D57"/>
    <w:rsid w:val="7E443D82"/>
    <w:rsid w:val="7E515C69"/>
    <w:rsid w:val="7E6D3175"/>
    <w:rsid w:val="7E805CA0"/>
    <w:rsid w:val="7E8572C5"/>
    <w:rsid w:val="7E8E2D7C"/>
    <w:rsid w:val="7EA92C94"/>
    <w:rsid w:val="7EBA3030"/>
    <w:rsid w:val="7ED51AE6"/>
    <w:rsid w:val="7EEF6416"/>
    <w:rsid w:val="7F875960"/>
    <w:rsid w:val="7F8C2736"/>
    <w:rsid w:val="7FD4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1119</Words>
  <Characters>1207</Characters>
  <Lines>0</Lines>
  <Paragraphs>0</Paragraphs>
  <TotalTime>2</TotalTime>
  <ScaleCrop>false</ScaleCrop>
  <LinksUpToDate>false</LinksUpToDate>
  <CharactersWithSpaces>1209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2021-09-19T16:34:00Z</dcterms:created>
  <dc:creator>Administrator</dc:creator>
  <cp:lastModifiedBy>greatwall</cp:lastModifiedBy>
  <cp:lastPrinted>2021-09-20T11:30:00Z</cp:lastPrinted>
  <dcterms:modified xsi:type="dcterms:W3CDTF">2025-12-01T11:06:51Z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FE0063AFA93CD86A4B062D695D8DA460</vt:lpwstr>
  </property>
  <property fmtid="{D5CDD505-2E9C-101B-9397-08002B2CF9AE}" pid="4" name="KSOTemplateDocerSaveRecord">
    <vt:lpwstr>eyJoZGlkIjoiZDI5NTExMWUzZWVhZTA2YTUyYjUyYzljYjc3ODdmZjgiLCJ1c2VySWQiOiIxNzcyMzY3MDY0In0=</vt:lpwstr>
  </property>
</Properties>
</file>